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74C9" w:rsidRPr="00B9226C" w:rsidRDefault="00CF74C9" w:rsidP="00B37131">
      <w:pPr>
        <w:pStyle w:val="Titre1"/>
      </w:pPr>
      <w:bookmarkStart w:id="0" w:name="_Toc452034748"/>
      <w:bookmarkStart w:id="1" w:name="_Toc452034938"/>
      <w:bookmarkStart w:id="2" w:name="_Toc452062366"/>
      <w:r w:rsidRPr="00B9226C">
        <w:t>Introduction :</w:t>
      </w:r>
      <w:bookmarkEnd w:id="0"/>
      <w:bookmarkEnd w:id="1"/>
      <w:bookmarkEnd w:id="2"/>
      <w:r w:rsidRPr="00B9226C">
        <w:t xml:space="preserve"> </w:t>
      </w:r>
    </w:p>
    <w:p w:rsidR="008876E3" w:rsidRPr="00E10F0F" w:rsidRDefault="00E94C35" w:rsidP="00EF522E">
      <w:pPr>
        <w:spacing w:line="360" w:lineRule="auto"/>
        <w:ind w:firstLine="284"/>
        <w:jc w:val="both"/>
        <w:rPr>
          <w:rFonts w:asciiTheme="majorBidi" w:hAnsiTheme="majorBidi" w:cstheme="majorBidi"/>
          <w:sz w:val="24"/>
          <w:szCs w:val="24"/>
        </w:rPr>
      </w:pPr>
      <w:r w:rsidRPr="00E94C35">
        <w:rPr>
          <w:rFonts w:asciiTheme="majorBidi" w:hAnsiTheme="majorBidi" w:cstheme="majorBidi"/>
          <w:sz w:val="24"/>
          <w:szCs w:val="24"/>
        </w:rPr>
        <w:t>Les algo</w:t>
      </w:r>
      <w:r>
        <w:rPr>
          <w:rFonts w:asciiTheme="majorBidi" w:hAnsiTheme="majorBidi" w:cstheme="majorBidi"/>
          <w:sz w:val="24"/>
          <w:szCs w:val="24"/>
        </w:rPr>
        <w:t xml:space="preserve">rithmes proposés dans </w:t>
      </w:r>
      <w:r w:rsidR="0051217C">
        <w:rPr>
          <w:rFonts w:asciiTheme="majorBidi" w:hAnsiTheme="majorBidi" w:cstheme="majorBidi"/>
          <w:sz w:val="24"/>
          <w:szCs w:val="24"/>
        </w:rPr>
        <w:t xml:space="preserve">et détaillés dans le chapitre précédent </w:t>
      </w:r>
      <w:r>
        <w:rPr>
          <w:rFonts w:asciiTheme="majorBidi" w:hAnsiTheme="majorBidi" w:cstheme="majorBidi"/>
          <w:sz w:val="24"/>
          <w:szCs w:val="24"/>
        </w:rPr>
        <w:t>r</w:t>
      </w:r>
      <w:r w:rsidRPr="00E94C35">
        <w:rPr>
          <w:rFonts w:asciiTheme="majorBidi" w:hAnsiTheme="majorBidi" w:cstheme="majorBidi"/>
          <w:sz w:val="24"/>
          <w:szCs w:val="24"/>
        </w:rPr>
        <w:t>eposent principalement sur des relations mathématiques</w:t>
      </w:r>
      <w:r w:rsidR="0051217C">
        <w:rPr>
          <w:rFonts w:asciiTheme="majorBidi" w:hAnsiTheme="majorBidi" w:cstheme="majorBidi"/>
          <w:sz w:val="24"/>
          <w:szCs w:val="24"/>
        </w:rPr>
        <w:t xml:space="preserve"> et de calcul</w:t>
      </w:r>
      <w:r w:rsidRPr="00E94C35">
        <w:rPr>
          <w:rFonts w:asciiTheme="majorBidi" w:hAnsiTheme="majorBidi" w:cstheme="majorBidi"/>
          <w:sz w:val="24"/>
          <w:szCs w:val="24"/>
        </w:rPr>
        <w:t xml:space="preserve">, où nous avons </w:t>
      </w:r>
      <w:r>
        <w:rPr>
          <w:rFonts w:asciiTheme="majorBidi" w:hAnsiTheme="majorBidi" w:cstheme="majorBidi"/>
          <w:sz w:val="24"/>
          <w:szCs w:val="24"/>
        </w:rPr>
        <w:t xml:space="preserve">analysé tous </w:t>
      </w:r>
      <w:r w:rsidRPr="00E94C35">
        <w:rPr>
          <w:rFonts w:asciiTheme="majorBidi" w:hAnsiTheme="majorBidi" w:cstheme="majorBidi"/>
          <w:sz w:val="24"/>
          <w:szCs w:val="24"/>
        </w:rPr>
        <w:t xml:space="preserve">les </w:t>
      </w:r>
      <w:r>
        <w:rPr>
          <w:rFonts w:asciiTheme="majorBidi" w:hAnsiTheme="majorBidi" w:cstheme="majorBidi"/>
          <w:sz w:val="24"/>
          <w:szCs w:val="24"/>
        </w:rPr>
        <w:t>paramètre</w:t>
      </w:r>
      <w:r w:rsidR="0051217C">
        <w:rPr>
          <w:rFonts w:asciiTheme="majorBidi" w:hAnsiTheme="majorBidi" w:cstheme="majorBidi"/>
          <w:sz w:val="24"/>
          <w:szCs w:val="24"/>
        </w:rPr>
        <w:t>s les plus importants.</w:t>
      </w:r>
      <w:r>
        <w:rPr>
          <w:rFonts w:asciiTheme="majorBidi" w:hAnsiTheme="majorBidi" w:cstheme="majorBidi"/>
          <w:sz w:val="24"/>
          <w:szCs w:val="24"/>
        </w:rPr>
        <w:t xml:space="preserve"> </w:t>
      </w:r>
      <w:r w:rsidR="0051217C">
        <w:rPr>
          <w:rFonts w:asciiTheme="majorBidi" w:hAnsiTheme="majorBidi" w:cstheme="majorBidi"/>
          <w:sz w:val="24"/>
          <w:szCs w:val="24"/>
        </w:rPr>
        <w:t>P</w:t>
      </w:r>
      <w:r w:rsidRPr="00E94C35">
        <w:rPr>
          <w:rFonts w:asciiTheme="majorBidi" w:hAnsiTheme="majorBidi" w:cstheme="majorBidi"/>
          <w:sz w:val="24"/>
          <w:szCs w:val="24"/>
        </w:rPr>
        <w:t>ar conséquent</w:t>
      </w:r>
      <w:r w:rsidR="0051217C">
        <w:rPr>
          <w:rFonts w:asciiTheme="majorBidi" w:hAnsiTheme="majorBidi" w:cstheme="majorBidi"/>
          <w:sz w:val="24"/>
          <w:szCs w:val="24"/>
        </w:rPr>
        <w:t>, nous avons opté</w:t>
      </w:r>
      <w:r w:rsidRPr="00E94C35">
        <w:rPr>
          <w:rFonts w:asciiTheme="majorBidi" w:hAnsiTheme="majorBidi" w:cstheme="majorBidi"/>
          <w:sz w:val="24"/>
          <w:szCs w:val="24"/>
        </w:rPr>
        <w:t xml:space="preserve"> </w:t>
      </w:r>
      <w:r w:rsidR="0051217C">
        <w:rPr>
          <w:rFonts w:asciiTheme="majorBidi" w:hAnsiTheme="majorBidi" w:cstheme="majorBidi"/>
          <w:sz w:val="24"/>
          <w:szCs w:val="24"/>
        </w:rPr>
        <w:t>pour</w:t>
      </w:r>
      <w:r w:rsidRPr="00E94C35">
        <w:rPr>
          <w:rFonts w:asciiTheme="majorBidi" w:hAnsiTheme="majorBidi" w:cstheme="majorBidi"/>
          <w:sz w:val="24"/>
          <w:szCs w:val="24"/>
        </w:rPr>
        <w:t xml:space="preserve"> un langage de programmation </w:t>
      </w:r>
      <w:r w:rsidR="00E10F0F">
        <w:rPr>
          <w:rFonts w:asciiTheme="majorBidi" w:hAnsiTheme="majorBidi" w:cstheme="majorBidi"/>
          <w:sz w:val="24"/>
          <w:szCs w:val="24"/>
        </w:rPr>
        <w:t xml:space="preserve">orienté objet, </w:t>
      </w:r>
      <w:r w:rsidRPr="00E94C35">
        <w:rPr>
          <w:rFonts w:asciiTheme="majorBidi" w:hAnsiTheme="majorBidi" w:cstheme="majorBidi"/>
          <w:sz w:val="24"/>
          <w:szCs w:val="24"/>
        </w:rPr>
        <w:t xml:space="preserve">rapide et </w:t>
      </w:r>
      <w:r w:rsidR="00E10F0F">
        <w:rPr>
          <w:rFonts w:asciiTheme="majorBidi" w:hAnsiTheme="majorBidi" w:cstheme="majorBidi"/>
          <w:sz w:val="24"/>
          <w:szCs w:val="24"/>
        </w:rPr>
        <w:t>offrant la possibilité de manipuler des interfaces graphiques de haut niveau.</w:t>
      </w:r>
      <w:r w:rsidRPr="00E94C35">
        <w:rPr>
          <w:rFonts w:asciiTheme="majorBidi" w:hAnsiTheme="majorBidi" w:cstheme="majorBidi"/>
          <w:sz w:val="24"/>
          <w:szCs w:val="24"/>
        </w:rPr>
        <w:t xml:space="preserve"> </w:t>
      </w:r>
      <w:r w:rsidR="00E10F0F">
        <w:rPr>
          <w:rFonts w:asciiTheme="majorBidi" w:hAnsiTheme="majorBidi" w:cstheme="majorBidi"/>
          <w:sz w:val="24"/>
          <w:szCs w:val="24"/>
        </w:rPr>
        <w:t>A cet effet,</w:t>
      </w:r>
      <w:r>
        <w:rPr>
          <w:rFonts w:asciiTheme="majorBidi" w:hAnsiTheme="majorBidi" w:cstheme="majorBidi"/>
          <w:sz w:val="24"/>
          <w:szCs w:val="24"/>
        </w:rPr>
        <w:t xml:space="preserve"> </w:t>
      </w:r>
      <w:r w:rsidR="00E10F0F">
        <w:rPr>
          <w:rFonts w:asciiTheme="majorBidi" w:hAnsiTheme="majorBidi" w:cstheme="majorBidi"/>
          <w:sz w:val="24"/>
          <w:szCs w:val="24"/>
        </w:rPr>
        <w:t xml:space="preserve">Nous avons </w:t>
      </w:r>
      <w:r>
        <w:rPr>
          <w:rFonts w:asciiTheme="majorBidi" w:hAnsiTheme="majorBidi" w:cstheme="majorBidi"/>
          <w:sz w:val="24"/>
          <w:szCs w:val="24"/>
        </w:rPr>
        <w:t xml:space="preserve">choisi </w:t>
      </w:r>
      <w:r w:rsidR="00E10F0F">
        <w:rPr>
          <w:rFonts w:asciiTheme="majorBidi" w:hAnsiTheme="majorBidi" w:cstheme="majorBidi"/>
          <w:sz w:val="24"/>
          <w:szCs w:val="24"/>
        </w:rPr>
        <w:t>le langage</w:t>
      </w:r>
      <w:r w:rsidRPr="00E94C35">
        <w:rPr>
          <w:rFonts w:asciiTheme="majorBidi" w:hAnsiTheme="majorBidi" w:cstheme="majorBidi"/>
          <w:sz w:val="24"/>
          <w:szCs w:val="24"/>
        </w:rPr>
        <w:t xml:space="preserve"> C ++</w:t>
      </w:r>
      <w:r w:rsidR="00E10F0F">
        <w:rPr>
          <w:rFonts w:asciiTheme="majorBidi" w:hAnsiTheme="majorBidi" w:cstheme="majorBidi"/>
          <w:sz w:val="24"/>
          <w:szCs w:val="24"/>
        </w:rPr>
        <w:t>.</w:t>
      </w:r>
      <w:r w:rsidRPr="00E94C35">
        <w:rPr>
          <w:rFonts w:asciiTheme="majorBidi" w:hAnsiTheme="majorBidi" w:cstheme="majorBidi"/>
          <w:sz w:val="24"/>
          <w:szCs w:val="24"/>
        </w:rPr>
        <w:t xml:space="preserve"> </w:t>
      </w:r>
      <w:r w:rsidR="00E10F0F">
        <w:rPr>
          <w:rFonts w:asciiTheme="majorBidi" w:hAnsiTheme="majorBidi" w:cstheme="majorBidi"/>
          <w:sz w:val="24"/>
          <w:szCs w:val="24"/>
        </w:rPr>
        <w:t>D</w:t>
      </w:r>
      <w:r w:rsidRPr="00E94C35">
        <w:rPr>
          <w:rFonts w:asciiTheme="majorBidi" w:hAnsiTheme="majorBidi" w:cstheme="majorBidi"/>
          <w:sz w:val="24"/>
          <w:szCs w:val="24"/>
        </w:rPr>
        <w:t xml:space="preserve">ans ce </w:t>
      </w:r>
      <w:r w:rsidR="00E10F0F">
        <w:rPr>
          <w:rFonts w:asciiTheme="majorBidi" w:hAnsiTheme="majorBidi" w:cstheme="majorBidi"/>
          <w:sz w:val="24"/>
          <w:szCs w:val="24"/>
        </w:rPr>
        <w:t>chapitre,</w:t>
      </w:r>
      <w:r w:rsidRPr="00E94C35">
        <w:rPr>
          <w:rFonts w:asciiTheme="majorBidi" w:hAnsiTheme="majorBidi" w:cstheme="majorBidi"/>
          <w:sz w:val="24"/>
          <w:szCs w:val="24"/>
        </w:rPr>
        <w:t xml:space="preserve"> nous </w:t>
      </w:r>
      <w:r w:rsidR="00E10F0F">
        <w:rPr>
          <w:rFonts w:asciiTheme="majorBidi" w:hAnsiTheme="majorBidi" w:cstheme="majorBidi"/>
          <w:sz w:val="24"/>
          <w:szCs w:val="24"/>
        </w:rPr>
        <w:t xml:space="preserve">allons </w:t>
      </w:r>
      <w:r w:rsidRPr="00E94C35">
        <w:rPr>
          <w:rFonts w:asciiTheme="majorBidi" w:hAnsiTheme="majorBidi" w:cstheme="majorBidi"/>
          <w:sz w:val="24"/>
          <w:szCs w:val="24"/>
        </w:rPr>
        <w:t>expliqu</w:t>
      </w:r>
      <w:r w:rsidR="00E10F0F">
        <w:rPr>
          <w:rFonts w:asciiTheme="majorBidi" w:hAnsiTheme="majorBidi" w:cstheme="majorBidi"/>
          <w:sz w:val="24"/>
          <w:szCs w:val="24"/>
        </w:rPr>
        <w:t>er la conception et l’implémentation de chaque algorithme qu’on a proposé. Ensuite, nous allons décrire notre plateforme qu’on a développée pour l’exécution de ces algorithmes. Enfin, nous allons exposer les résultats des tests effectuer pour évaluer les performances de chaque algorithme.</w:t>
      </w:r>
    </w:p>
    <w:p w:rsidR="00CF74C9" w:rsidRPr="00EC081C" w:rsidRDefault="00CF74C9" w:rsidP="00EC081C">
      <w:pPr>
        <w:pStyle w:val="Titre1"/>
      </w:pPr>
      <w:bookmarkStart w:id="3" w:name="_Toc452034749"/>
      <w:bookmarkStart w:id="4" w:name="_Toc452034939"/>
      <w:bookmarkStart w:id="5" w:name="_Toc452062367"/>
      <w:r w:rsidRPr="00EC081C">
        <w:t>L’environnement de Développement :</w:t>
      </w:r>
      <w:bookmarkEnd w:id="3"/>
      <w:bookmarkEnd w:id="4"/>
      <w:bookmarkEnd w:id="5"/>
    </w:p>
    <w:p w:rsidR="00932C60" w:rsidRPr="00B9226C" w:rsidRDefault="00851AC5" w:rsidP="00234099">
      <w:pPr>
        <w:spacing w:after="0" w:line="360" w:lineRule="auto"/>
        <w:ind w:firstLine="284"/>
        <w:jc w:val="both"/>
        <w:rPr>
          <w:rFonts w:asciiTheme="majorBidi" w:hAnsiTheme="majorBidi" w:cstheme="majorBidi"/>
          <w:b/>
          <w:bCs/>
          <w:sz w:val="24"/>
          <w:szCs w:val="24"/>
          <w:lang w:eastAsia="fr-FR"/>
        </w:rPr>
      </w:pPr>
      <w:r>
        <w:rPr>
          <w:rFonts w:asciiTheme="majorBidi" w:hAnsiTheme="majorBidi" w:cstheme="majorBidi"/>
          <w:b/>
          <w:bCs/>
          <w:color w:val="000000"/>
          <w:sz w:val="24"/>
          <w:szCs w:val="24"/>
          <w:shd w:val="clear" w:color="auto" w:fill="FFFFFF"/>
        </w:rPr>
        <w:t xml:space="preserve">Embarcadero </w:t>
      </w:r>
      <w:r w:rsidR="00932C60" w:rsidRPr="00851AC5">
        <w:rPr>
          <w:rFonts w:asciiTheme="majorBidi" w:hAnsiTheme="majorBidi" w:cstheme="majorBidi"/>
          <w:b/>
          <w:bCs/>
          <w:color w:val="000000"/>
          <w:sz w:val="24"/>
          <w:szCs w:val="24"/>
          <w:shd w:val="clear" w:color="auto" w:fill="FFFFFF"/>
        </w:rPr>
        <w:t>C++ Builder :</w:t>
      </w:r>
      <w:r>
        <w:rPr>
          <w:rFonts w:asciiTheme="majorBidi" w:hAnsiTheme="majorBidi" w:cstheme="majorBidi"/>
          <w:b/>
          <w:bCs/>
          <w:color w:val="000000"/>
          <w:sz w:val="24"/>
          <w:szCs w:val="24"/>
          <w:shd w:val="clear" w:color="auto" w:fill="FFFFFF"/>
        </w:rPr>
        <w:t xml:space="preserve"> </w:t>
      </w:r>
      <w:r w:rsidR="00932C60" w:rsidRPr="00B9226C">
        <w:rPr>
          <w:rFonts w:asciiTheme="majorBidi" w:hAnsiTheme="majorBidi" w:cstheme="majorBidi"/>
          <w:sz w:val="24"/>
          <w:szCs w:val="24"/>
          <w:shd w:val="clear" w:color="auto" w:fill="FFFFFF"/>
        </w:rPr>
        <w:t>C++Builder réunit des outils primés de développement natif accéléré en C++ pour Windows, Mac et systèmes mobiles avec prise en cha</w:t>
      </w:r>
      <w:r w:rsidR="00545DEA" w:rsidRPr="00B9226C">
        <w:rPr>
          <w:rFonts w:asciiTheme="majorBidi" w:hAnsiTheme="majorBidi" w:cstheme="majorBidi"/>
          <w:sz w:val="24"/>
          <w:szCs w:val="24"/>
          <w:shd w:val="clear" w:color="auto" w:fill="FFFFFF"/>
        </w:rPr>
        <w:t>rge intégrale du Cloud et de l'i</w:t>
      </w:r>
      <w:r w:rsidR="00932C60" w:rsidRPr="00B9226C">
        <w:rPr>
          <w:rFonts w:asciiTheme="majorBidi" w:hAnsiTheme="majorBidi" w:cstheme="majorBidi"/>
          <w:sz w:val="24"/>
          <w:szCs w:val="24"/>
          <w:shd w:val="clear" w:color="auto" w:fill="FFFFFF"/>
        </w:rPr>
        <w:t>oT. Il propose des mises à jour de la prise en charge de CLANG 3.3 et de C++11 et les outils les plus rapides de développement Windows 10 et multi système. C++Builder est la solution de référence pour accélérer les développements robustes d'entreprise (Enterprise Strong Development™). Il prend en charge une mémoire étendue pour les projets complexes et de multiples moniteurs et intègre un inspecteur d'objets amélioré et bien d'autres nouveautés. C++Builder est cinq fois plus rapide pour développer et déployer des applications sur de multiples appareils bureautiques et mobiles, environnements cloud et bases de données (y compris sous Windows 10 32 et 64 bits)</w:t>
      </w:r>
      <w:r w:rsidR="00234099">
        <w:rPr>
          <w:rFonts w:asciiTheme="majorBidi" w:hAnsiTheme="majorBidi" w:cstheme="majorBidi"/>
          <w:sz w:val="24"/>
          <w:szCs w:val="24"/>
          <w:shd w:val="clear" w:color="auto" w:fill="FFFFFF"/>
        </w:rPr>
        <w:t xml:space="preserve"> [29]</w:t>
      </w:r>
      <w:r w:rsidR="00932C60" w:rsidRPr="00B9226C">
        <w:rPr>
          <w:rFonts w:asciiTheme="majorBidi" w:hAnsiTheme="majorBidi" w:cstheme="majorBidi"/>
          <w:b/>
          <w:bCs/>
          <w:sz w:val="24"/>
          <w:szCs w:val="24"/>
          <w:shd w:val="clear" w:color="auto" w:fill="FFFFFF"/>
        </w:rPr>
        <w:t>.</w:t>
      </w:r>
    </w:p>
    <w:p w:rsidR="00C24091" w:rsidRDefault="00C24091" w:rsidP="00CF74C9">
      <w:pPr>
        <w:spacing w:after="0" w:line="360" w:lineRule="auto"/>
        <w:jc w:val="both"/>
        <w:rPr>
          <w:rFonts w:asciiTheme="majorBidi" w:hAnsiTheme="majorBidi"/>
          <w:b/>
          <w:bCs/>
          <w:color w:val="000000" w:themeColor="text1"/>
          <w:sz w:val="28"/>
          <w:szCs w:val="28"/>
          <w:lang w:eastAsia="fr-FR"/>
        </w:rPr>
      </w:pPr>
    </w:p>
    <w:p w:rsidR="00C24091" w:rsidRDefault="00C24091" w:rsidP="00CF74C9">
      <w:pPr>
        <w:spacing w:after="0" w:line="360" w:lineRule="auto"/>
        <w:jc w:val="both"/>
        <w:rPr>
          <w:rFonts w:asciiTheme="majorBidi" w:hAnsiTheme="majorBidi"/>
          <w:b/>
          <w:bCs/>
          <w:color w:val="000000" w:themeColor="text1"/>
          <w:sz w:val="28"/>
          <w:szCs w:val="28"/>
          <w:lang w:eastAsia="fr-FR"/>
        </w:rPr>
      </w:pPr>
    </w:p>
    <w:p w:rsidR="00C24091" w:rsidRDefault="00976DD3" w:rsidP="00CF74C9">
      <w:pPr>
        <w:spacing w:after="0" w:line="360" w:lineRule="auto"/>
        <w:jc w:val="both"/>
        <w:rPr>
          <w:rFonts w:asciiTheme="majorBidi" w:hAnsiTheme="majorBidi"/>
          <w:b/>
          <w:bCs/>
          <w:color w:val="000000" w:themeColor="text1"/>
          <w:sz w:val="28"/>
          <w:szCs w:val="28"/>
          <w:lang w:eastAsia="fr-FR"/>
        </w:rPr>
      </w:pPr>
      <w:r>
        <w:rPr>
          <w:rFonts w:asciiTheme="majorBidi" w:hAnsiTheme="majorBidi"/>
          <w:b/>
          <w:bCs/>
          <w:noProof/>
          <w:color w:val="000000" w:themeColor="text1"/>
          <w:sz w:val="28"/>
          <w:szCs w:val="28"/>
          <w:lang w:eastAsia="fr-FR"/>
        </w:rPr>
        <w:lastRenderedPageBreak/>
        <w:drawing>
          <wp:inline distT="0" distB="0" distL="0" distR="0" wp14:anchorId="20AF3220" wp14:editId="7C22B469">
            <wp:extent cx="6010275" cy="4000410"/>
            <wp:effectExtent l="0" t="0" r="0" b="63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JPG"/>
                    <pic:cNvPicPr/>
                  </pic:nvPicPr>
                  <pic:blipFill>
                    <a:blip r:embed="rId8">
                      <a:extLst>
                        <a:ext uri="{28A0092B-C50C-407E-A947-70E740481C1C}">
                          <a14:useLocalDpi xmlns:a14="http://schemas.microsoft.com/office/drawing/2010/main" val="0"/>
                        </a:ext>
                      </a:extLst>
                    </a:blip>
                    <a:stretch>
                      <a:fillRect/>
                    </a:stretch>
                  </pic:blipFill>
                  <pic:spPr>
                    <a:xfrm>
                      <a:off x="0" y="0"/>
                      <a:ext cx="6031187" cy="4014329"/>
                    </a:xfrm>
                    <a:prstGeom prst="rect">
                      <a:avLst/>
                    </a:prstGeom>
                  </pic:spPr>
                </pic:pic>
              </a:graphicData>
            </a:graphic>
          </wp:inline>
        </w:drawing>
      </w:r>
    </w:p>
    <w:p w:rsidR="006E28A1" w:rsidRDefault="006E28A1" w:rsidP="006E28A1">
      <w:pPr>
        <w:pStyle w:val="Lgende"/>
        <w:keepNext/>
        <w:jc w:val="left"/>
      </w:pPr>
      <w:bookmarkStart w:id="6" w:name="_Toc451161556"/>
      <w:bookmarkStart w:id="7" w:name="_Toc451161649"/>
    </w:p>
    <w:p w:rsidR="00CF74C9" w:rsidRPr="00DF7899" w:rsidRDefault="006E28A1" w:rsidP="006E28A1">
      <w:pPr>
        <w:pStyle w:val="Lgende"/>
        <w:rPr>
          <w:bCs/>
        </w:rPr>
      </w:pPr>
      <w:bookmarkStart w:id="8" w:name="_Toc451161906"/>
      <w:bookmarkStart w:id="9" w:name="_Toc451162247"/>
      <w:bookmarkStart w:id="10" w:name="_Toc451944126"/>
      <w:bookmarkStart w:id="11" w:name="_Toc452044089"/>
      <w:r>
        <w:t>Figure 4.</w:t>
      </w:r>
      <w:r w:rsidR="00415B4C">
        <w:fldChar w:fldCharType="begin"/>
      </w:r>
      <w:r w:rsidR="00415B4C">
        <w:instrText xml:space="preserve"> SEQ Figure_4. \* ARABIC </w:instrText>
      </w:r>
      <w:r w:rsidR="00415B4C">
        <w:fldChar w:fldCharType="separate"/>
      </w:r>
      <w:r w:rsidR="000B7EF5">
        <w:rPr>
          <w:noProof/>
        </w:rPr>
        <w:t>1</w:t>
      </w:r>
      <w:r w:rsidR="00415B4C">
        <w:rPr>
          <w:noProof/>
        </w:rPr>
        <w:fldChar w:fldCharType="end"/>
      </w:r>
      <w:r w:rsidR="00DF7899" w:rsidRPr="006C50CD">
        <w:rPr>
          <w:bCs/>
        </w:rPr>
        <w:t xml:space="preserve">: </w:t>
      </w:r>
      <w:r w:rsidR="00DF7899" w:rsidRPr="006C50CD">
        <w:rPr>
          <w:b w:val="0"/>
          <w:bCs/>
        </w:rPr>
        <w:t>Embarcadero C++ Builder</w:t>
      </w:r>
      <w:r w:rsidR="00DF7899" w:rsidRPr="006C50CD">
        <w:t xml:space="preserve"> </w:t>
      </w:r>
      <w:r w:rsidR="00DF7899" w:rsidRPr="00DF7899">
        <w:t>.</w:t>
      </w:r>
      <w:bookmarkEnd w:id="6"/>
      <w:bookmarkEnd w:id="7"/>
      <w:bookmarkEnd w:id="8"/>
      <w:bookmarkEnd w:id="9"/>
      <w:bookmarkEnd w:id="10"/>
      <w:bookmarkEnd w:id="11"/>
    </w:p>
    <w:p w:rsidR="00976DD3" w:rsidRPr="00B9226C" w:rsidRDefault="00B9226C" w:rsidP="00B37131">
      <w:pPr>
        <w:pStyle w:val="Titre1"/>
        <w:rPr>
          <w:b w:val="0"/>
        </w:rPr>
      </w:pPr>
      <w:bookmarkStart w:id="12" w:name="_Toc452034750"/>
      <w:bookmarkStart w:id="13" w:name="_Toc452034940"/>
      <w:bookmarkStart w:id="14" w:name="_Toc452062368"/>
      <w:r w:rsidRPr="00B9226C">
        <w:t xml:space="preserve">Conception et </w:t>
      </w:r>
      <w:r w:rsidR="00976DD3" w:rsidRPr="00B9226C">
        <w:t xml:space="preserve">Architecteur de </w:t>
      </w:r>
      <w:r w:rsidR="00851AC5" w:rsidRPr="00B9226C">
        <w:t>problème</w:t>
      </w:r>
      <w:r w:rsidR="00976DD3" w:rsidRPr="00B9226C">
        <w:t> :</w:t>
      </w:r>
      <w:bookmarkEnd w:id="12"/>
      <w:bookmarkEnd w:id="13"/>
      <w:bookmarkEnd w:id="14"/>
      <w:r w:rsidR="00976DD3" w:rsidRPr="00B9226C">
        <w:t xml:space="preserve"> </w:t>
      </w:r>
    </w:p>
    <w:p w:rsidR="00765F30" w:rsidRPr="00B9226C" w:rsidRDefault="00765F30" w:rsidP="009B494B">
      <w:pPr>
        <w:pStyle w:val="Titre2"/>
        <w:rPr>
          <w:b w:val="0"/>
        </w:rPr>
      </w:pPr>
      <w:bookmarkStart w:id="15" w:name="_Toc452034751"/>
      <w:bookmarkStart w:id="16" w:name="_Toc452034941"/>
      <w:bookmarkStart w:id="17" w:name="_Toc452062369"/>
      <w:r w:rsidRPr="006D1B8B">
        <w:rPr>
          <w:bCs/>
        </w:rPr>
        <w:t>Conception générale</w:t>
      </w:r>
      <w:r w:rsidRPr="00B9226C">
        <w:rPr>
          <w:b w:val="0"/>
        </w:rPr>
        <w:t> :</w:t>
      </w:r>
      <w:bookmarkEnd w:id="15"/>
      <w:bookmarkEnd w:id="16"/>
      <w:bookmarkEnd w:id="17"/>
      <w:r w:rsidRPr="00B9226C">
        <w:rPr>
          <w:b w:val="0"/>
        </w:rPr>
        <w:t xml:space="preserve"> </w:t>
      </w:r>
    </w:p>
    <w:p w:rsidR="00765F30" w:rsidRPr="00C832C3" w:rsidRDefault="00765F30" w:rsidP="00EF522E">
      <w:pPr>
        <w:spacing w:line="360" w:lineRule="auto"/>
        <w:ind w:firstLine="284"/>
        <w:jc w:val="both"/>
        <w:rPr>
          <w:rFonts w:asciiTheme="majorBidi" w:hAnsiTheme="majorBidi" w:cstheme="majorBidi"/>
          <w:sz w:val="24"/>
          <w:szCs w:val="24"/>
        </w:rPr>
      </w:pPr>
      <w:r w:rsidRPr="00C832C3">
        <w:rPr>
          <w:rFonts w:asciiTheme="majorBidi" w:hAnsiTheme="majorBidi" w:cstheme="majorBidi"/>
          <w:sz w:val="24"/>
          <w:szCs w:val="24"/>
        </w:rPr>
        <w:t xml:space="preserve">Nous avons conçu </w:t>
      </w:r>
      <w:r w:rsidR="00B81157">
        <w:rPr>
          <w:rFonts w:asciiTheme="majorBidi" w:hAnsiTheme="majorBidi" w:cstheme="majorBidi"/>
          <w:sz w:val="24"/>
          <w:szCs w:val="24"/>
        </w:rPr>
        <w:t>notre</w:t>
      </w:r>
      <w:r w:rsidRPr="00C832C3">
        <w:rPr>
          <w:rFonts w:asciiTheme="majorBidi" w:hAnsiTheme="majorBidi" w:cstheme="majorBidi"/>
          <w:sz w:val="24"/>
          <w:szCs w:val="24"/>
        </w:rPr>
        <w:t xml:space="preserve"> programme par</w:t>
      </w:r>
      <w:r w:rsidR="00851AC5">
        <w:rPr>
          <w:rFonts w:asciiTheme="majorBidi" w:hAnsiTheme="majorBidi" w:cstheme="majorBidi"/>
          <w:sz w:val="24"/>
          <w:szCs w:val="24"/>
        </w:rPr>
        <w:t xml:space="preserve"> C++</w:t>
      </w:r>
      <w:r w:rsidRPr="00C832C3">
        <w:rPr>
          <w:rFonts w:asciiTheme="majorBidi" w:hAnsiTheme="majorBidi" w:cstheme="majorBidi"/>
          <w:sz w:val="24"/>
          <w:szCs w:val="24"/>
        </w:rPr>
        <w:t xml:space="preserve">, </w:t>
      </w:r>
      <w:r w:rsidR="003F3ABF">
        <w:rPr>
          <w:rFonts w:asciiTheme="majorBidi" w:hAnsiTheme="majorBidi" w:cstheme="majorBidi"/>
          <w:sz w:val="24"/>
          <w:szCs w:val="24"/>
        </w:rPr>
        <w:t>implémenté</w:t>
      </w:r>
      <w:r w:rsidR="00851AC5">
        <w:rPr>
          <w:rFonts w:asciiTheme="majorBidi" w:hAnsiTheme="majorBidi" w:cstheme="majorBidi"/>
          <w:sz w:val="24"/>
          <w:szCs w:val="24"/>
        </w:rPr>
        <w:t xml:space="preserve"> notre problème WMN</w:t>
      </w:r>
      <w:r w:rsidR="00C832C3" w:rsidRPr="00C832C3">
        <w:rPr>
          <w:rFonts w:asciiTheme="majorBidi" w:hAnsiTheme="majorBidi" w:cstheme="majorBidi"/>
          <w:sz w:val="24"/>
          <w:szCs w:val="24"/>
        </w:rPr>
        <w:t xml:space="preserve">, </w:t>
      </w:r>
      <w:r w:rsidRPr="00C832C3">
        <w:rPr>
          <w:rFonts w:asciiTheme="majorBidi" w:hAnsiTheme="majorBidi" w:cstheme="majorBidi"/>
          <w:sz w:val="24"/>
          <w:szCs w:val="24"/>
        </w:rPr>
        <w:t xml:space="preserve">sans avoir à </w:t>
      </w:r>
      <w:r w:rsidR="00C832C3" w:rsidRPr="00C832C3">
        <w:rPr>
          <w:rFonts w:asciiTheme="majorBidi" w:hAnsiTheme="majorBidi" w:cstheme="majorBidi"/>
          <w:sz w:val="24"/>
          <w:szCs w:val="24"/>
        </w:rPr>
        <w:t>simulateur</w:t>
      </w:r>
      <w:r w:rsidR="00C832C3">
        <w:rPr>
          <w:rFonts w:asciiTheme="majorBidi" w:hAnsiTheme="majorBidi" w:cstheme="majorBidi"/>
          <w:sz w:val="24"/>
          <w:szCs w:val="24"/>
        </w:rPr>
        <w:t xml:space="preserve"> ns2,ns3 ..</w:t>
      </w:r>
      <w:r w:rsidR="00CD4628">
        <w:rPr>
          <w:rFonts w:asciiTheme="majorBidi" w:hAnsiTheme="majorBidi" w:cstheme="majorBidi"/>
          <w:sz w:val="24"/>
          <w:szCs w:val="24"/>
        </w:rPr>
        <w:t>etc.</w:t>
      </w:r>
      <w:r w:rsidRPr="00C832C3">
        <w:rPr>
          <w:rFonts w:asciiTheme="majorBidi" w:hAnsiTheme="majorBidi" w:cstheme="majorBidi"/>
          <w:sz w:val="24"/>
          <w:szCs w:val="24"/>
        </w:rPr>
        <w:t xml:space="preserve"> afin que nous puissions </w:t>
      </w:r>
      <w:r w:rsidR="00C832C3" w:rsidRPr="00C832C3">
        <w:rPr>
          <w:rFonts w:asciiTheme="majorBidi" w:hAnsiTheme="majorBidi" w:cstheme="majorBidi"/>
          <w:sz w:val="24"/>
          <w:szCs w:val="24"/>
        </w:rPr>
        <w:t xml:space="preserve">représenter tous les éléments et appliquer des </w:t>
      </w:r>
      <w:r w:rsidRPr="00C832C3">
        <w:rPr>
          <w:rFonts w:asciiTheme="majorBidi" w:hAnsiTheme="majorBidi" w:cstheme="majorBidi"/>
          <w:sz w:val="24"/>
          <w:szCs w:val="24"/>
        </w:rPr>
        <w:t xml:space="preserve"> algorithmes d'une manière appropriée afin que nous affichons </w:t>
      </w:r>
      <w:r w:rsidR="003F3ABF">
        <w:rPr>
          <w:rFonts w:asciiTheme="majorBidi" w:hAnsiTheme="majorBidi" w:cstheme="majorBidi"/>
          <w:sz w:val="24"/>
          <w:szCs w:val="24"/>
        </w:rPr>
        <w:t>l</w:t>
      </w:r>
      <w:r w:rsidRPr="00C832C3">
        <w:rPr>
          <w:rFonts w:asciiTheme="majorBidi" w:hAnsiTheme="majorBidi" w:cstheme="majorBidi"/>
          <w:sz w:val="24"/>
          <w:szCs w:val="24"/>
        </w:rPr>
        <w:t xml:space="preserve">es résultats et </w:t>
      </w:r>
      <w:r w:rsidR="003F3ABF">
        <w:rPr>
          <w:rFonts w:asciiTheme="majorBidi" w:hAnsiTheme="majorBidi" w:cstheme="majorBidi"/>
          <w:sz w:val="24"/>
          <w:szCs w:val="24"/>
        </w:rPr>
        <w:t xml:space="preserve">les </w:t>
      </w:r>
      <w:r w:rsidRPr="00C832C3">
        <w:rPr>
          <w:rFonts w:asciiTheme="majorBidi" w:hAnsiTheme="majorBidi" w:cstheme="majorBidi"/>
          <w:sz w:val="24"/>
          <w:szCs w:val="24"/>
        </w:rPr>
        <w:t>solutions d</w:t>
      </w:r>
      <w:r w:rsidR="003F3ABF">
        <w:rPr>
          <w:rFonts w:asciiTheme="majorBidi" w:hAnsiTheme="majorBidi" w:cstheme="majorBidi"/>
          <w:sz w:val="24"/>
          <w:szCs w:val="24"/>
        </w:rPr>
        <w:t>’une</w:t>
      </w:r>
      <w:r w:rsidRPr="00C832C3">
        <w:rPr>
          <w:rFonts w:asciiTheme="majorBidi" w:hAnsiTheme="majorBidi" w:cstheme="majorBidi"/>
          <w:sz w:val="24"/>
          <w:szCs w:val="24"/>
        </w:rPr>
        <w:t xml:space="preserve"> façon simple et claire qui nous facilite la lecture</w:t>
      </w:r>
      <w:r w:rsidR="00C832C3" w:rsidRPr="00C832C3">
        <w:rPr>
          <w:rFonts w:asciiTheme="majorBidi" w:hAnsiTheme="majorBidi" w:cstheme="majorBidi"/>
          <w:sz w:val="24"/>
          <w:szCs w:val="24"/>
        </w:rPr>
        <w:t xml:space="preserve"> et organiser des données </w:t>
      </w:r>
      <w:r w:rsidRPr="00C832C3">
        <w:rPr>
          <w:rFonts w:asciiTheme="majorBidi" w:hAnsiTheme="majorBidi" w:cstheme="majorBidi"/>
          <w:sz w:val="24"/>
          <w:szCs w:val="24"/>
        </w:rPr>
        <w:t>et analyser</w:t>
      </w:r>
      <w:r w:rsidR="00C832C3" w:rsidRPr="00C832C3">
        <w:rPr>
          <w:rFonts w:asciiTheme="majorBidi" w:hAnsiTheme="majorBidi" w:cstheme="majorBidi"/>
          <w:sz w:val="24"/>
          <w:szCs w:val="24"/>
        </w:rPr>
        <w:t xml:space="preserve"> bien </w:t>
      </w:r>
      <w:r w:rsidRPr="00C832C3">
        <w:rPr>
          <w:rFonts w:asciiTheme="majorBidi" w:hAnsiTheme="majorBidi" w:cstheme="majorBidi"/>
          <w:sz w:val="24"/>
          <w:szCs w:val="24"/>
        </w:rPr>
        <w:t xml:space="preserve"> les résultats. Les éléments les plus importants de ce programme</w:t>
      </w:r>
      <w:r w:rsidR="009B494B">
        <w:rPr>
          <w:rFonts w:asciiTheme="majorBidi" w:hAnsiTheme="majorBidi" w:cstheme="majorBidi"/>
          <w:sz w:val="24"/>
          <w:szCs w:val="24"/>
        </w:rPr>
        <w:t xml:space="preserve"> </w:t>
      </w:r>
      <w:r w:rsidR="003F3ABF">
        <w:rPr>
          <w:rFonts w:asciiTheme="majorBidi" w:hAnsiTheme="majorBidi" w:cstheme="majorBidi"/>
          <w:sz w:val="24"/>
          <w:szCs w:val="24"/>
        </w:rPr>
        <w:t>sont</w:t>
      </w:r>
      <w:r w:rsidR="00C832C3">
        <w:rPr>
          <w:rFonts w:asciiTheme="majorBidi" w:hAnsiTheme="majorBidi" w:cstheme="majorBidi"/>
          <w:sz w:val="24"/>
          <w:szCs w:val="24"/>
        </w:rPr>
        <w:t xml:space="preserve"> </w:t>
      </w:r>
      <w:r w:rsidRPr="00C832C3">
        <w:rPr>
          <w:rFonts w:asciiTheme="majorBidi" w:hAnsiTheme="majorBidi" w:cstheme="majorBidi"/>
          <w:sz w:val="24"/>
          <w:szCs w:val="24"/>
        </w:rPr>
        <w:t>:</w:t>
      </w:r>
      <w:r w:rsidR="00C832C3" w:rsidRPr="00C832C3">
        <w:rPr>
          <w:rFonts w:asciiTheme="majorBidi" w:hAnsiTheme="majorBidi" w:cstheme="majorBidi"/>
          <w:sz w:val="24"/>
          <w:szCs w:val="24"/>
        </w:rPr>
        <w:t xml:space="preserve"> </w:t>
      </w:r>
    </w:p>
    <w:p w:rsidR="00B81157" w:rsidRPr="00B9226C" w:rsidRDefault="008F5755" w:rsidP="00B9226C">
      <w:pPr>
        <w:pStyle w:val="Paragraphedeliste"/>
        <w:numPr>
          <w:ilvl w:val="0"/>
          <w:numId w:val="9"/>
        </w:numPr>
        <w:ind w:left="284" w:hanging="284"/>
        <w:jc w:val="both"/>
        <w:rPr>
          <w:rFonts w:asciiTheme="majorBidi" w:hAnsiTheme="majorBidi" w:cstheme="majorBidi"/>
          <w:b/>
          <w:bCs/>
          <w:sz w:val="24"/>
          <w:szCs w:val="24"/>
        </w:rPr>
      </w:pPr>
      <w:r w:rsidRPr="00B9226C">
        <w:rPr>
          <w:rFonts w:asciiTheme="majorBidi" w:hAnsiTheme="majorBidi" w:cstheme="majorBidi"/>
          <w:b/>
          <w:bCs/>
          <w:sz w:val="24"/>
          <w:szCs w:val="24"/>
        </w:rPr>
        <w:t>c</w:t>
      </w:r>
      <w:r w:rsidR="00B81157" w:rsidRPr="00B9226C">
        <w:rPr>
          <w:rFonts w:asciiTheme="majorBidi" w:hAnsiTheme="majorBidi" w:cstheme="majorBidi"/>
          <w:b/>
          <w:bCs/>
          <w:sz w:val="24"/>
          <w:szCs w:val="24"/>
        </w:rPr>
        <w:t xml:space="preserve">lass position  : </w:t>
      </w:r>
    </w:p>
    <w:p w:rsidR="00B81157" w:rsidRDefault="00B81157" w:rsidP="007E4A03">
      <w:pPr>
        <w:spacing w:line="276" w:lineRule="auto"/>
        <w:jc w:val="both"/>
        <w:rPr>
          <w:rFonts w:asciiTheme="majorBidi" w:hAnsiTheme="majorBidi" w:cstheme="majorBidi"/>
          <w:sz w:val="24"/>
          <w:szCs w:val="24"/>
        </w:rPr>
      </w:pPr>
      <w:r w:rsidRPr="00A27AA7">
        <w:rPr>
          <w:rFonts w:asciiTheme="majorBidi" w:hAnsiTheme="majorBidi" w:cstheme="majorBidi"/>
          <w:sz w:val="24"/>
          <w:szCs w:val="24"/>
        </w:rPr>
        <w:t>Représent</w:t>
      </w:r>
      <w:r w:rsidR="007E4A03">
        <w:rPr>
          <w:rFonts w:asciiTheme="majorBidi" w:hAnsiTheme="majorBidi" w:cstheme="majorBidi"/>
          <w:sz w:val="24"/>
          <w:szCs w:val="24"/>
        </w:rPr>
        <w:t>e</w:t>
      </w:r>
      <w:r>
        <w:rPr>
          <w:rFonts w:asciiTheme="majorBidi" w:hAnsiTheme="majorBidi" w:cstheme="majorBidi"/>
          <w:sz w:val="24"/>
          <w:szCs w:val="24"/>
        </w:rPr>
        <w:t xml:space="preserve"> les </w:t>
      </w:r>
      <w:r w:rsidRPr="00B81157">
        <w:rPr>
          <w:rFonts w:asciiTheme="majorBidi" w:hAnsiTheme="majorBidi" w:cstheme="majorBidi"/>
          <w:sz w:val="24"/>
          <w:szCs w:val="24"/>
        </w:rPr>
        <w:t>Coordonnées</w:t>
      </w:r>
      <w:r>
        <w:rPr>
          <w:rFonts w:asciiTheme="majorBidi" w:hAnsiTheme="majorBidi" w:cstheme="majorBidi"/>
          <w:sz w:val="24"/>
          <w:szCs w:val="24"/>
        </w:rPr>
        <w:t xml:space="preserve"> de chèque point figure 4.</w:t>
      </w:r>
      <w:r w:rsidR="008F5755">
        <w:rPr>
          <w:rFonts w:asciiTheme="majorBidi" w:hAnsiTheme="majorBidi" w:cstheme="majorBidi"/>
          <w:sz w:val="24"/>
          <w:szCs w:val="24"/>
        </w:rPr>
        <w:t>2.</w:t>
      </w:r>
    </w:p>
    <w:p w:rsidR="007A1273" w:rsidRPr="00B9226C" w:rsidRDefault="008F5755" w:rsidP="00B9226C">
      <w:pPr>
        <w:pStyle w:val="Paragraphedeliste"/>
        <w:numPr>
          <w:ilvl w:val="0"/>
          <w:numId w:val="9"/>
        </w:numPr>
        <w:ind w:left="284" w:hanging="284"/>
        <w:jc w:val="both"/>
        <w:rPr>
          <w:rFonts w:asciiTheme="majorBidi" w:hAnsiTheme="majorBidi" w:cstheme="majorBidi"/>
          <w:b/>
          <w:bCs/>
          <w:sz w:val="24"/>
          <w:szCs w:val="24"/>
        </w:rPr>
      </w:pPr>
      <w:r w:rsidRPr="00B9226C">
        <w:rPr>
          <w:rFonts w:asciiTheme="majorBidi" w:hAnsiTheme="majorBidi" w:cstheme="majorBidi"/>
          <w:b/>
          <w:bCs/>
          <w:sz w:val="24"/>
          <w:szCs w:val="24"/>
        </w:rPr>
        <w:t>c</w:t>
      </w:r>
      <w:r w:rsidR="00765F30" w:rsidRPr="00B9226C">
        <w:rPr>
          <w:rFonts w:asciiTheme="majorBidi" w:hAnsiTheme="majorBidi" w:cstheme="majorBidi"/>
          <w:b/>
          <w:bCs/>
          <w:sz w:val="24"/>
          <w:szCs w:val="24"/>
        </w:rPr>
        <w:t xml:space="preserve">lass client : </w:t>
      </w:r>
    </w:p>
    <w:p w:rsidR="00A27AA7" w:rsidRDefault="00A27AA7" w:rsidP="007E4A03">
      <w:pPr>
        <w:spacing w:line="276" w:lineRule="auto"/>
        <w:jc w:val="both"/>
        <w:rPr>
          <w:rFonts w:asciiTheme="majorBidi" w:hAnsiTheme="majorBidi" w:cstheme="majorBidi"/>
          <w:sz w:val="24"/>
          <w:szCs w:val="24"/>
        </w:rPr>
      </w:pPr>
      <w:r w:rsidRPr="00A27AA7">
        <w:rPr>
          <w:rFonts w:asciiTheme="majorBidi" w:hAnsiTheme="majorBidi" w:cstheme="majorBidi"/>
          <w:sz w:val="24"/>
          <w:szCs w:val="24"/>
        </w:rPr>
        <w:t>Représent</w:t>
      </w:r>
      <w:r w:rsidR="007E4A03">
        <w:rPr>
          <w:rFonts w:asciiTheme="majorBidi" w:hAnsiTheme="majorBidi" w:cstheme="majorBidi"/>
          <w:sz w:val="24"/>
          <w:szCs w:val="24"/>
        </w:rPr>
        <w:t>e</w:t>
      </w:r>
      <w:r w:rsidRPr="00A27AA7">
        <w:rPr>
          <w:rFonts w:asciiTheme="majorBidi" w:hAnsiTheme="majorBidi" w:cstheme="majorBidi"/>
          <w:sz w:val="24"/>
          <w:szCs w:val="24"/>
        </w:rPr>
        <w:t xml:space="preserve"> le</w:t>
      </w:r>
      <w:r>
        <w:rPr>
          <w:rFonts w:asciiTheme="majorBidi" w:hAnsiTheme="majorBidi" w:cstheme="majorBidi"/>
          <w:sz w:val="24"/>
          <w:szCs w:val="24"/>
        </w:rPr>
        <w:t xml:space="preserve"> </w:t>
      </w:r>
      <w:r w:rsidRPr="00A27AA7">
        <w:rPr>
          <w:rFonts w:asciiTheme="majorBidi" w:hAnsiTheme="majorBidi" w:cstheme="majorBidi"/>
          <w:sz w:val="24"/>
          <w:szCs w:val="24"/>
        </w:rPr>
        <w:t xml:space="preserve">nœud client de réseau </w:t>
      </w:r>
      <w:r>
        <w:rPr>
          <w:rFonts w:asciiTheme="majorBidi" w:hAnsiTheme="majorBidi" w:cstheme="majorBidi"/>
          <w:sz w:val="24"/>
          <w:szCs w:val="24"/>
        </w:rPr>
        <w:t>et s</w:t>
      </w:r>
      <w:r w:rsidRPr="00A27AA7">
        <w:rPr>
          <w:rFonts w:asciiTheme="majorBidi" w:hAnsiTheme="majorBidi" w:cstheme="majorBidi"/>
          <w:sz w:val="24"/>
          <w:szCs w:val="24"/>
        </w:rPr>
        <w:t>on emplacement</w:t>
      </w:r>
      <w:r>
        <w:rPr>
          <w:rFonts w:asciiTheme="majorBidi" w:hAnsiTheme="majorBidi" w:cstheme="majorBidi"/>
          <w:sz w:val="24"/>
          <w:szCs w:val="24"/>
        </w:rPr>
        <w:t xml:space="preserve">.. etc. figure </w:t>
      </w:r>
      <w:r w:rsidR="00B81157">
        <w:rPr>
          <w:rFonts w:asciiTheme="majorBidi" w:hAnsiTheme="majorBidi" w:cstheme="majorBidi"/>
          <w:sz w:val="24"/>
          <w:szCs w:val="24"/>
        </w:rPr>
        <w:t>4.2</w:t>
      </w:r>
      <w:r>
        <w:rPr>
          <w:rFonts w:asciiTheme="majorBidi" w:hAnsiTheme="majorBidi" w:cstheme="majorBidi"/>
          <w:sz w:val="24"/>
          <w:szCs w:val="24"/>
        </w:rPr>
        <w:t>.</w:t>
      </w:r>
    </w:p>
    <w:p w:rsidR="007A1273" w:rsidRPr="00B9226C" w:rsidRDefault="008F5755" w:rsidP="00B9226C">
      <w:pPr>
        <w:pStyle w:val="Paragraphedeliste"/>
        <w:numPr>
          <w:ilvl w:val="0"/>
          <w:numId w:val="9"/>
        </w:numPr>
        <w:ind w:left="284" w:hanging="284"/>
        <w:jc w:val="both"/>
        <w:rPr>
          <w:rFonts w:asciiTheme="majorBidi" w:hAnsiTheme="majorBidi" w:cstheme="majorBidi"/>
          <w:b/>
          <w:bCs/>
          <w:sz w:val="24"/>
          <w:szCs w:val="24"/>
        </w:rPr>
      </w:pPr>
      <w:r w:rsidRPr="00B9226C">
        <w:rPr>
          <w:rFonts w:asciiTheme="majorBidi" w:hAnsiTheme="majorBidi" w:cstheme="majorBidi"/>
          <w:b/>
          <w:bCs/>
          <w:sz w:val="24"/>
          <w:szCs w:val="24"/>
        </w:rPr>
        <w:t>c</w:t>
      </w:r>
      <w:r w:rsidR="007A1273" w:rsidRPr="00B9226C">
        <w:rPr>
          <w:rFonts w:asciiTheme="majorBidi" w:hAnsiTheme="majorBidi" w:cstheme="majorBidi"/>
          <w:b/>
          <w:bCs/>
          <w:sz w:val="24"/>
          <w:szCs w:val="24"/>
        </w:rPr>
        <w:t xml:space="preserve">lass routeur : </w:t>
      </w:r>
    </w:p>
    <w:p w:rsidR="007A1273" w:rsidRDefault="007A1273" w:rsidP="007E4A03">
      <w:pPr>
        <w:spacing w:line="276" w:lineRule="auto"/>
        <w:jc w:val="both"/>
        <w:rPr>
          <w:rFonts w:asciiTheme="majorBidi" w:hAnsiTheme="majorBidi" w:cstheme="majorBidi"/>
          <w:sz w:val="24"/>
          <w:szCs w:val="24"/>
        </w:rPr>
      </w:pPr>
      <w:r w:rsidRPr="00A27AA7">
        <w:rPr>
          <w:rFonts w:asciiTheme="majorBidi" w:hAnsiTheme="majorBidi" w:cstheme="majorBidi"/>
          <w:sz w:val="24"/>
          <w:szCs w:val="24"/>
        </w:rPr>
        <w:t>Représent</w:t>
      </w:r>
      <w:r w:rsidR="007E4A03">
        <w:rPr>
          <w:rFonts w:asciiTheme="majorBidi" w:hAnsiTheme="majorBidi" w:cstheme="majorBidi"/>
          <w:sz w:val="24"/>
          <w:szCs w:val="24"/>
        </w:rPr>
        <w:t>e</w:t>
      </w:r>
      <w:r w:rsidRPr="00A27AA7">
        <w:rPr>
          <w:rFonts w:asciiTheme="majorBidi" w:hAnsiTheme="majorBidi" w:cstheme="majorBidi"/>
          <w:sz w:val="24"/>
          <w:szCs w:val="24"/>
        </w:rPr>
        <w:t xml:space="preserve"> le</w:t>
      </w:r>
      <w:r>
        <w:rPr>
          <w:rFonts w:asciiTheme="majorBidi" w:hAnsiTheme="majorBidi" w:cstheme="majorBidi"/>
          <w:sz w:val="24"/>
          <w:szCs w:val="24"/>
        </w:rPr>
        <w:t xml:space="preserve"> </w:t>
      </w:r>
      <w:r w:rsidRPr="00A27AA7">
        <w:rPr>
          <w:rFonts w:asciiTheme="majorBidi" w:hAnsiTheme="majorBidi" w:cstheme="majorBidi"/>
          <w:sz w:val="24"/>
          <w:szCs w:val="24"/>
        </w:rPr>
        <w:t xml:space="preserve">nœud </w:t>
      </w:r>
      <w:r>
        <w:rPr>
          <w:rFonts w:asciiTheme="majorBidi" w:hAnsiTheme="majorBidi" w:cstheme="majorBidi"/>
          <w:sz w:val="24"/>
          <w:szCs w:val="24"/>
        </w:rPr>
        <w:t>routeur</w:t>
      </w:r>
      <w:r w:rsidRPr="00A27AA7">
        <w:rPr>
          <w:rFonts w:asciiTheme="majorBidi" w:hAnsiTheme="majorBidi" w:cstheme="majorBidi"/>
          <w:sz w:val="24"/>
          <w:szCs w:val="24"/>
        </w:rPr>
        <w:t xml:space="preserve"> de réseau </w:t>
      </w:r>
      <w:r>
        <w:rPr>
          <w:rFonts w:asciiTheme="majorBidi" w:hAnsiTheme="majorBidi" w:cstheme="majorBidi"/>
          <w:sz w:val="24"/>
          <w:szCs w:val="24"/>
        </w:rPr>
        <w:t>et s</w:t>
      </w:r>
      <w:r w:rsidRPr="00A27AA7">
        <w:rPr>
          <w:rFonts w:asciiTheme="majorBidi" w:hAnsiTheme="majorBidi" w:cstheme="majorBidi"/>
          <w:sz w:val="24"/>
          <w:szCs w:val="24"/>
        </w:rPr>
        <w:t>on emplacement</w:t>
      </w:r>
      <w:r w:rsidR="00B81157">
        <w:rPr>
          <w:rFonts w:asciiTheme="majorBidi" w:hAnsiTheme="majorBidi" w:cstheme="majorBidi"/>
          <w:sz w:val="24"/>
          <w:szCs w:val="24"/>
        </w:rPr>
        <w:t xml:space="preserve">, les client couverte  </w:t>
      </w:r>
      <w:r>
        <w:rPr>
          <w:rFonts w:asciiTheme="majorBidi" w:hAnsiTheme="majorBidi" w:cstheme="majorBidi"/>
          <w:sz w:val="24"/>
          <w:szCs w:val="24"/>
        </w:rPr>
        <w:t xml:space="preserve">. etc. figure </w:t>
      </w:r>
      <w:r w:rsidR="00B81157">
        <w:rPr>
          <w:rFonts w:asciiTheme="majorBidi" w:hAnsiTheme="majorBidi" w:cstheme="majorBidi"/>
          <w:sz w:val="24"/>
          <w:szCs w:val="24"/>
        </w:rPr>
        <w:t>4.</w:t>
      </w:r>
      <w:r w:rsidR="008F5755">
        <w:rPr>
          <w:rFonts w:asciiTheme="majorBidi" w:hAnsiTheme="majorBidi" w:cstheme="majorBidi"/>
          <w:sz w:val="24"/>
          <w:szCs w:val="24"/>
        </w:rPr>
        <w:t>2</w:t>
      </w:r>
      <w:r>
        <w:rPr>
          <w:rFonts w:asciiTheme="majorBidi" w:hAnsiTheme="majorBidi" w:cstheme="majorBidi"/>
          <w:sz w:val="24"/>
          <w:szCs w:val="24"/>
        </w:rPr>
        <w:t>.</w:t>
      </w:r>
    </w:p>
    <w:p w:rsidR="00745064" w:rsidRDefault="00745064" w:rsidP="008F5755">
      <w:pPr>
        <w:spacing w:line="276" w:lineRule="auto"/>
        <w:jc w:val="both"/>
        <w:rPr>
          <w:rFonts w:asciiTheme="majorBidi" w:hAnsiTheme="majorBidi" w:cstheme="majorBidi"/>
          <w:sz w:val="24"/>
          <w:szCs w:val="24"/>
        </w:rPr>
      </w:pPr>
    </w:p>
    <w:p w:rsidR="00745064" w:rsidRDefault="00745064" w:rsidP="00745064">
      <w:pPr>
        <w:spacing w:line="276" w:lineRule="auto"/>
        <w:jc w:val="center"/>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14:anchorId="1268B370" wp14:editId="55B88795">
            <wp:extent cx="4886325" cy="3457575"/>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ain.png"/>
                    <pic:cNvPicPr/>
                  </pic:nvPicPr>
                  <pic:blipFill>
                    <a:blip r:embed="rId9">
                      <a:extLst>
                        <a:ext uri="{28A0092B-C50C-407E-A947-70E740481C1C}">
                          <a14:useLocalDpi xmlns:a14="http://schemas.microsoft.com/office/drawing/2010/main" val="0"/>
                        </a:ext>
                      </a:extLst>
                    </a:blip>
                    <a:stretch>
                      <a:fillRect/>
                    </a:stretch>
                  </pic:blipFill>
                  <pic:spPr>
                    <a:xfrm>
                      <a:off x="0" y="0"/>
                      <a:ext cx="4886325" cy="3457575"/>
                    </a:xfrm>
                    <a:prstGeom prst="rect">
                      <a:avLst/>
                    </a:prstGeom>
                  </pic:spPr>
                </pic:pic>
              </a:graphicData>
            </a:graphic>
          </wp:inline>
        </w:drawing>
      </w:r>
    </w:p>
    <w:p w:rsidR="00745064" w:rsidRDefault="006E28A1" w:rsidP="006E28A1">
      <w:pPr>
        <w:pStyle w:val="Lgende"/>
        <w:rPr>
          <w:b w:val="0"/>
          <w:bCs/>
        </w:rPr>
      </w:pPr>
      <w:bookmarkStart w:id="18" w:name="_Toc451161907"/>
      <w:bookmarkStart w:id="19" w:name="_Toc451162248"/>
      <w:bookmarkStart w:id="20" w:name="_Toc451944127"/>
      <w:bookmarkStart w:id="21" w:name="_Toc452044090"/>
      <w:r>
        <w:t>Figure 4.</w:t>
      </w:r>
      <w:r w:rsidR="00415B4C">
        <w:fldChar w:fldCharType="begin"/>
      </w:r>
      <w:r w:rsidR="00415B4C">
        <w:instrText xml:space="preserve"> SEQ Figure_4. \* ARABIC </w:instrText>
      </w:r>
      <w:r w:rsidR="00415B4C">
        <w:fldChar w:fldCharType="separate"/>
      </w:r>
      <w:r w:rsidR="000B7EF5">
        <w:rPr>
          <w:noProof/>
        </w:rPr>
        <w:t>2</w:t>
      </w:r>
      <w:r w:rsidR="00415B4C">
        <w:rPr>
          <w:noProof/>
        </w:rPr>
        <w:fldChar w:fldCharType="end"/>
      </w:r>
      <w:r>
        <w:t> :</w:t>
      </w:r>
      <w:r w:rsidR="00745064" w:rsidRPr="006E28A1">
        <w:rPr>
          <w:b w:val="0"/>
          <w:bCs/>
        </w:rPr>
        <w:t>structure de class</w:t>
      </w:r>
      <w:bookmarkEnd w:id="18"/>
      <w:bookmarkEnd w:id="19"/>
      <w:bookmarkEnd w:id="20"/>
      <w:bookmarkEnd w:id="21"/>
    </w:p>
    <w:p w:rsidR="006E28A1" w:rsidRPr="006E28A1" w:rsidRDefault="006E28A1" w:rsidP="006E28A1">
      <w:pPr>
        <w:pStyle w:val="Tabledesillustrations"/>
        <w:tabs>
          <w:tab w:val="right" w:leader="dot" w:pos="9488"/>
        </w:tabs>
        <w:rPr>
          <w:rFonts w:eastAsiaTheme="minorEastAsia"/>
          <w:noProof/>
          <w:lang w:eastAsia="fr-FR"/>
        </w:rPr>
      </w:pPr>
    </w:p>
    <w:p w:rsidR="006E28A1" w:rsidRDefault="006E28A1" w:rsidP="006E28A1">
      <w:pPr>
        <w:pStyle w:val="Tabledesillustrations"/>
        <w:tabs>
          <w:tab w:val="right" w:leader="dot" w:pos="9488"/>
        </w:tabs>
        <w:rPr>
          <w:rFonts w:eastAsiaTheme="minorEastAsia"/>
          <w:noProof/>
          <w:lang w:eastAsia="fr-FR"/>
        </w:rPr>
      </w:pPr>
      <w:r>
        <w:fldChar w:fldCharType="begin"/>
      </w:r>
      <w:r>
        <w:instrText xml:space="preserve"> TOC \h \z \c "Figure" </w:instrText>
      </w:r>
      <w:r>
        <w:fldChar w:fldCharType="separate"/>
      </w:r>
    </w:p>
    <w:p w:rsidR="006E28A1" w:rsidRPr="006E28A1" w:rsidRDefault="006E28A1" w:rsidP="006E28A1">
      <w:r>
        <w:fldChar w:fldCharType="end"/>
      </w:r>
    </w:p>
    <w:p w:rsidR="008F5755" w:rsidRPr="006D1B8B" w:rsidRDefault="008F5755" w:rsidP="009B494B">
      <w:pPr>
        <w:pStyle w:val="Titre2"/>
        <w:rPr>
          <w:bCs/>
        </w:rPr>
      </w:pPr>
      <w:bookmarkStart w:id="22" w:name="_Toc452034752"/>
      <w:bookmarkStart w:id="23" w:name="_Toc452034942"/>
      <w:bookmarkStart w:id="24" w:name="_Toc452062370"/>
      <w:r w:rsidRPr="006D1B8B">
        <w:rPr>
          <w:bCs/>
        </w:rPr>
        <w:t xml:space="preserve">Conception de </w:t>
      </w:r>
      <w:r w:rsidR="007E4A03" w:rsidRPr="006D1B8B">
        <w:rPr>
          <w:bCs/>
        </w:rPr>
        <w:t>l’</w:t>
      </w:r>
      <w:r w:rsidRPr="006D1B8B">
        <w:rPr>
          <w:bCs/>
        </w:rPr>
        <w:t>algorithme de PSO </w:t>
      </w:r>
      <w:r w:rsidR="006E3EAE" w:rsidRPr="006D1B8B">
        <w:rPr>
          <w:bCs/>
        </w:rPr>
        <w:t>d</w:t>
      </w:r>
      <w:r w:rsidR="00F84BB0" w:rsidRPr="006D1B8B">
        <w:rPr>
          <w:bCs/>
        </w:rPr>
        <w:t>a</w:t>
      </w:r>
      <w:r w:rsidR="006E3EAE" w:rsidRPr="006D1B8B">
        <w:rPr>
          <w:bCs/>
        </w:rPr>
        <w:t xml:space="preserve">ns l’espace continue </w:t>
      </w:r>
      <w:r w:rsidRPr="006D1B8B">
        <w:rPr>
          <w:bCs/>
        </w:rPr>
        <w:t>:</w:t>
      </w:r>
      <w:bookmarkEnd w:id="22"/>
      <w:bookmarkEnd w:id="23"/>
      <w:bookmarkEnd w:id="24"/>
    </w:p>
    <w:p w:rsidR="00765F30" w:rsidRPr="00BF3038" w:rsidRDefault="00D05397" w:rsidP="00BF3038">
      <w:pPr>
        <w:pStyle w:val="Paragraphedeliste"/>
        <w:numPr>
          <w:ilvl w:val="0"/>
          <w:numId w:val="11"/>
        </w:numPr>
        <w:ind w:left="284" w:hanging="284"/>
        <w:jc w:val="both"/>
        <w:rPr>
          <w:rFonts w:asciiTheme="majorBidi" w:hAnsiTheme="majorBidi" w:cstheme="majorBidi"/>
          <w:b/>
          <w:bCs/>
          <w:sz w:val="24"/>
          <w:szCs w:val="24"/>
        </w:rPr>
      </w:pPr>
      <w:r w:rsidRPr="00BF3038">
        <w:rPr>
          <w:rFonts w:asciiTheme="majorBidi" w:hAnsiTheme="majorBidi" w:cstheme="majorBidi"/>
          <w:b/>
          <w:bCs/>
          <w:sz w:val="24"/>
          <w:szCs w:val="24"/>
        </w:rPr>
        <w:t>C</w:t>
      </w:r>
      <w:r w:rsidR="00765F30" w:rsidRPr="00BF3038">
        <w:rPr>
          <w:rFonts w:asciiTheme="majorBidi" w:hAnsiTheme="majorBidi" w:cstheme="majorBidi"/>
          <w:b/>
          <w:bCs/>
          <w:sz w:val="24"/>
          <w:szCs w:val="24"/>
        </w:rPr>
        <w:t xml:space="preserve">lasse </w:t>
      </w:r>
      <w:r w:rsidR="00B81157" w:rsidRPr="00BF3038">
        <w:rPr>
          <w:rFonts w:asciiTheme="majorBidi" w:hAnsiTheme="majorBidi" w:cstheme="majorBidi"/>
          <w:b/>
          <w:bCs/>
          <w:sz w:val="24"/>
          <w:szCs w:val="24"/>
        </w:rPr>
        <w:t xml:space="preserve">particule </w:t>
      </w:r>
      <w:r w:rsidR="00765F30" w:rsidRPr="00BF3038">
        <w:rPr>
          <w:rFonts w:asciiTheme="majorBidi" w:hAnsiTheme="majorBidi" w:cstheme="majorBidi"/>
          <w:b/>
          <w:bCs/>
          <w:sz w:val="24"/>
          <w:szCs w:val="24"/>
        </w:rPr>
        <w:t>:</w:t>
      </w:r>
    </w:p>
    <w:p w:rsidR="00B81157" w:rsidRDefault="007E4A03" w:rsidP="00EF522E">
      <w:pPr>
        <w:spacing w:line="360" w:lineRule="auto"/>
        <w:ind w:firstLine="284"/>
        <w:jc w:val="both"/>
        <w:rPr>
          <w:rFonts w:asciiTheme="majorBidi" w:hAnsiTheme="majorBidi" w:cstheme="majorBidi"/>
          <w:sz w:val="24"/>
          <w:szCs w:val="24"/>
        </w:rPr>
      </w:pPr>
      <w:r>
        <w:rPr>
          <w:rFonts w:asciiTheme="majorBidi" w:hAnsiTheme="majorBidi" w:cstheme="majorBidi"/>
          <w:sz w:val="24"/>
          <w:szCs w:val="24"/>
        </w:rPr>
        <w:t xml:space="preserve">Est un ensemble des nœuds </w:t>
      </w:r>
      <w:r w:rsidR="007D74B2" w:rsidRPr="007D74B2">
        <w:rPr>
          <w:rFonts w:asciiTheme="majorBidi" w:hAnsiTheme="majorBidi" w:cstheme="majorBidi"/>
          <w:sz w:val="24"/>
          <w:szCs w:val="24"/>
        </w:rPr>
        <w:t>routeur</w:t>
      </w:r>
      <w:r>
        <w:rPr>
          <w:rFonts w:asciiTheme="majorBidi" w:hAnsiTheme="majorBidi" w:cstheme="majorBidi"/>
          <w:sz w:val="24"/>
          <w:szCs w:val="24"/>
        </w:rPr>
        <w:t>s</w:t>
      </w:r>
      <w:r w:rsidR="007D74B2" w:rsidRPr="007D74B2">
        <w:rPr>
          <w:rFonts w:asciiTheme="majorBidi" w:hAnsiTheme="majorBidi" w:cstheme="majorBidi"/>
          <w:sz w:val="24"/>
          <w:szCs w:val="24"/>
        </w:rPr>
        <w:t xml:space="preserve"> et client</w:t>
      </w:r>
      <w:r>
        <w:rPr>
          <w:rFonts w:asciiTheme="majorBidi" w:hAnsiTheme="majorBidi" w:cstheme="majorBidi"/>
          <w:sz w:val="24"/>
          <w:szCs w:val="24"/>
        </w:rPr>
        <w:t>s</w:t>
      </w:r>
      <w:r w:rsidR="007D74B2" w:rsidRPr="007D74B2">
        <w:rPr>
          <w:rFonts w:asciiTheme="majorBidi" w:hAnsiTheme="majorBidi" w:cstheme="majorBidi"/>
          <w:sz w:val="24"/>
          <w:szCs w:val="24"/>
        </w:rPr>
        <w:t xml:space="preserve"> qui représente la solution à notre problème</w:t>
      </w:r>
      <w:r>
        <w:rPr>
          <w:rFonts w:asciiTheme="majorBidi" w:hAnsiTheme="majorBidi" w:cstheme="majorBidi"/>
          <w:sz w:val="24"/>
          <w:szCs w:val="24"/>
        </w:rPr>
        <w:t>.</w:t>
      </w:r>
      <w:r w:rsidR="007D74B2">
        <w:rPr>
          <w:rFonts w:asciiTheme="majorBidi" w:hAnsiTheme="majorBidi" w:cstheme="majorBidi"/>
          <w:sz w:val="24"/>
          <w:szCs w:val="24"/>
        </w:rPr>
        <w:t xml:space="preserve"> </w:t>
      </w:r>
      <w:r>
        <w:rPr>
          <w:rFonts w:asciiTheme="majorBidi" w:hAnsiTheme="majorBidi" w:cstheme="majorBidi"/>
          <w:sz w:val="24"/>
          <w:szCs w:val="24"/>
        </w:rPr>
        <w:t xml:space="preserve">Le nombre de routeurs est </w:t>
      </w:r>
      <w:r w:rsidR="007D74B2">
        <w:rPr>
          <w:rFonts w:asciiTheme="majorBidi" w:hAnsiTheme="majorBidi" w:cstheme="majorBidi"/>
          <w:sz w:val="24"/>
          <w:szCs w:val="24"/>
        </w:rPr>
        <w:t>limité .</w:t>
      </w:r>
      <w:r w:rsidR="008F5755">
        <w:rPr>
          <w:rFonts w:asciiTheme="majorBidi" w:hAnsiTheme="majorBidi" w:cstheme="majorBidi"/>
          <w:sz w:val="24"/>
          <w:szCs w:val="24"/>
        </w:rPr>
        <w:t>figure 4.3</w:t>
      </w:r>
    </w:p>
    <w:p w:rsidR="00D05397" w:rsidRDefault="00D05397" w:rsidP="00A2676D">
      <w:pPr>
        <w:spacing w:line="276" w:lineRule="auto"/>
        <w:jc w:val="both"/>
        <w:rPr>
          <w:rFonts w:asciiTheme="majorBidi" w:hAnsiTheme="majorBidi" w:cstheme="majorBidi"/>
          <w:sz w:val="24"/>
          <w:szCs w:val="24"/>
        </w:rPr>
      </w:pPr>
      <w:r>
        <w:rPr>
          <w:rFonts w:asciiTheme="majorBidi" w:hAnsiTheme="majorBidi" w:cstheme="majorBidi"/>
          <w:sz w:val="24"/>
          <w:szCs w:val="24"/>
        </w:rPr>
        <w:t>Le plus essentiel donne cette classe :</w:t>
      </w:r>
    </w:p>
    <w:p w:rsidR="00D05397" w:rsidRPr="00D05397" w:rsidRDefault="005B0F23" w:rsidP="00A2676D">
      <w:pPr>
        <w:pStyle w:val="Paragraphedeliste"/>
        <w:numPr>
          <w:ilvl w:val="0"/>
          <w:numId w:val="6"/>
        </w:numPr>
        <w:spacing w:line="360" w:lineRule="auto"/>
        <w:jc w:val="both"/>
        <w:rPr>
          <w:rFonts w:asciiTheme="majorBidi" w:hAnsiTheme="majorBidi" w:cstheme="majorBidi"/>
          <w:sz w:val="24"/>
          <w:szCs w:val="24"/>
        </w:rPr>
      </w:pPr>
      <m:oMath>
        <m:r>
          <m:rPr>
            <m:sty m:val="bi"/>
          </m:rPr>
          <w:rPr>
            <w:rFonts w:ascii="Cambria Math" w:hAnsi="Cambria Math" w:cstheme="majorBidi"/>
            <w:sz w:val="24"/>
            <w:szCs w:val="24"/>
          </w:rPr>
          <m:t>Particule() :</m:t>
        </m:r>
      </m:oMath>
      <w:r w:rsidR="00D05397" w:rsidRPr="005B0F23">
        <w:rPr>
          <w:rFonts w:asciiTheme="majorBidi" w:hAnsiTheme="majorBidi" w:cstheme="majorBidi"/>
          <w:b/>
          <w:bCs/>
          <w:sz w:val="24"/>
          <w:szCs w:val="24"/>
        </w:rPr>
        <w:t xml:space="preserve"> </w:t>
      </w:r>
      <w:r w:rsidR="00D05397" w:rsidRPr="00D05397">
        <w:rPr>
          <w:rFonts w:asciiTheme="majorBidi" w:hAnsiTheme="majorBidi" w:cstheme="majorBidi"/>
          <w:sz w:val="24"/>
          <w:szCs w:val="24"/>
        </w:rPr>
        <w:t>il est  l</w:t>
      </w:r>
      <w:r w:rsidR="00A2676D">
        <w:rPr>
          <w:rFonts w:asciiTheme="majorBidi" w:hAnsiTheme="majorBidi" w:cstheme="majorBidi"/>
          <w:sz w:val="24"/>
          <w:szCs w:val="24"/>
        </w:rPr>
        <w:t>e</w:t>
      </w:r>
      <w:r w:rsidR="00D05397" w:rsidRPr="00D05397">
        <w:rPr>
          <w:rFonts w:asciiTheme="majorBidi" w:hAnsiTheme="majorBidi" w:cstheme="majorBidi"/>
          <w:sz w:val="24"/>
          <w:szCs w:val="24"/>
        </w:rPr>
        <w:t xml:space="preserve"> </w:t>
      </w:r>
      <w:r w:rsidR="00A2676D">
        <w:rPr>
          <w:rFonts w:asciiTheme="majorBidi" w:hAnsiTheme="majorBidi" w:cstheme="majorBidi"/>
          <w:sz w:val="24"/>
          <w:szCs w:val="24"/>
        </w:rPr>
        <w:t>constructeur de  cette  classe</w:t>
      </w:r>
      <w:r w:rsidR="00D05397" w:rsidRPr="00D05397">
        <w:rPr>
          <w:rFonts w:asciiTheme="majorBidi" w:hAnsiTheme="majorBidi" w:cstheme="majorBidi"/>
          <w:sz w:val="24"/>
          <w:szCs w:val="24"/>
        </w:rPr>
        <w:t>,</w:t>
      </w:r>
      <w:r w:rsidR="00A2676D">
        <w:rPr>
          <w:rFonts w:asciiTheme="majorBidi" w:hAnsiTheme="majorBidi" w:cstheme="majorBidi"/>
          <w:sz w:val="24"/>
          <w:szCs w:val="24"/>
        </w:rPr>
        <w:t xml:space="preserve"> </w:t>
      </w:r>
      <w:r w:rsidR="00D05397" w:rsidRPr="00D05397">
        <w:rPr>
          <w:rFonts w:asciiTheme="majorBidi" w:hAnsiTheme="majorBidi" w:cstheme="majorBidi"/>
          <w:sz w:val="24"/>
          <w:szCs w:val="24"/>
        </w:rPr>
        <w:t>ce qui permet la création de particule par routeur avec  position aléatoire.</w:t>
      </w:r>
    </w:p>
    <w:p w:rsidR="00D05397" w:rsidRPr="00D05397" w:rsidRDefault="005B0F23" w:rsidP="00C6320C">
      <w:pPr>
        <w:pStyle w:val="Paragraphedeliste"/>
        <w:numPr>
          <w:ilvl w:val="0"/>
          <w:numId w:val="6"/>
        </w:numPr>
        <w:spacing w:line="360" w:lineRule="auto"/>
        <w:ind w:left="709" w:hanging="349"/>
        <w:jc w:val="both"/>
        <w:rPr>
          <w:rFonts w:asciiTheme="majorBidi" w:hAnsiTheme="majorBidi" w:cstheme="majorBidi"/>
          <w:sz w:val="24"/>
          <w:szCs w:val="24"/>
        </w:rPr>
      </w:pPr>
      <m:oMath>
        <m:r>
          <m:rPr>
            <m:sty m:val="bi"/>
          </m:rPr>
          <w:rPr>
            <w:rFonts w:ascii="Cambria Math" w:hAnsi="Cambria Math" w:cstheme="majorBidi"/>
            <w:sz w:val="24"/>
            <w:szCs w:val="24"/>
          </w:rPr>
          <m:t>Distance() :</m:t>
        </m:r>
      </m:oMath>
      <w:r w:rsidR="00D05397" w:rsidRPr="00D05397">
        <w:rPr>
          <w:rFonts w:asciiTheme="majorBidi" w:hAnsiTheme="majorBidi" w:cstheme="majorBidi"/>
          <w:sz w:val="24"/>
          <w:szCs w:val="24"/>
        </w:rPr>
        <w:t xml:space="preserve"> calcule la distance avec doux position, pour déterminé l</w:t>
      </w:r>
      <w:r w:rsidR="00A2676D">
        <w:rPr>
          <w:rFonts w:asciiTheme="majorBidi" w:hAnsiTheme="majorBidi" w:cstheme="majorBidi"/>
          <w:sz w:val="24"/>
          <w:szCs w:val="24"/>
        </w:rPr>
        <w:t>’</w:t>
      </w:r>
      <w:r w:rsidR="00D05397" w:rsidRPr="00D05397">
        <w:rPr>
          <w:rFonts w:asciiTheme="majorBidi" w:hAnsiTheme="majorBidi" w:cstheme="majorBidi"/>
          <w:sz w:val="24"/>
          <w:szCs w:val="24"/>
        </w:rPr>
        <w:t>appartenance des client</w:t>
      </w:r>
      <w:r w:rsidR="00A2676D">
        <w:rPr>
          <w:rFonts w:asciiTheme="majorBidi" w:hAnsiTheme="majorBidi" w:cstheme="majorBidi"/>
          <w:sz w:val="24"/>
          <w:szCs w:val="24"/>
        </w:rPr>
        <w:t>s</w:t>
      </w:r>
      <w:r w:rsidR="00D05397" w:rsidRPr="00D05397">
        <w:rPr>
          <w:rFonts w:asciiTheme="majorBidi" w:hAnsiTheme="majorBidi" w:cstheme="majorBidi"/>
          <w:sz w:val="24"/>
          <w:szCs w:val="24"/>
        </w:rPr>
        <w:t xml:space="preserve"> et les </w:t>
      </w:r>
      <w:r w:rsidR="00A2676D">
        <w:rPr>
          <w:rFonts w:asciiTheme="majorBidi" w:hAnsiTheme="majorBidi" w:cstheme="majorBidi"/>
          <w:sz w:val="24"/>
          <w:szCs w:val="24"/>
        </w:rPr>
        <w:t>routeurs vers autre routeur</w:t>
      </w:r>
      <w:r w:rsidR="00D05397" w:rsidRPr="00D05397">
        <w:rPr>
          <w:rFonts w:asciiTheme="majorBidi" w:hAnsiTheme="majorBidi" w:cstheme="majorBidi"/>
          <w:sz w:val="24"/>
          <w:szCs w:val="24"/>
        </w:rPr>
        <w:t>.</w:t>
      </w:r>
    </w:p>
    <w:p w:rsidR="00D05397" w:rsidRPr="00D05397" w:rsidRDefault="005B0F23" w:rsidP="00C6320C">
      <w:pPr>
        <w:pStyle w:val="Paragraphedeliste"/>
        <w:numPr>
          <w:ilvl w:val="0"/>
          <w:numId w:val="6"/>
        </w:numPr>
        <w:spacing w:line="360" w:lineRule="auto"/>
        <w:jc w:val="both"/>
        <w:rPr>
          <w:rFonts w:asciiTheme="majorBidi" w:hAnsiTheme="majorBidi" w:cstheme="majorBidi"/>
          <w:sz w:val="24"/>
          <w:szCs w:val="24"/>
        </w:rPr>
      </w:pPr>
      <m:oMath>
        <m:r>
          <m:rPr>
            <m:sty m:val="bi"/>
          </m:rPr>
          <w:rPr>
            <w:rFonts w:ascii="Cambria Math" w:hAnsi="Cambria Math" w:cstheme="majorBidi"/>
            <w:sz w:val="24"/>
            <w:szCs w:val="24"/>
          </w:rPr>
          <m:t>Update_line_client() :</m:t>
        </m:r>
      </m:oMath>
      <w:r w:rsidR="00D05397" w:rsidRPr="00D05397">
        <w:rPr>
          <w:rFonts w:asciiTheme="majorBidi" w:hAnsiTheme="majorBidi" w:cstheme="majorBidi"/>
          <w:sz w:val="24"/>
          <w:szCs w:val="24"/>
        </w:rPr>
        <w:t xml:space="preserve"> détermin</w:t>
      </w:r>
      <w:r w:rsidR="00C6320C">
        <w:rPr>
          <w:rFonts w:asciiTheme="majorBidi" w:hAnsiTheme="majorBidi" w:cstheme="majorBidi"/>
          <w:sz w:val="24"/>
          <w:szCs w:val="24"/>
        </w:rPr>
        <w:t>e</w:t>
      </w:r>
      <w:r w:rsidR="00D05397" w:rsidRPr="00D05397">
        <w:rPr>
          <w:rFonts w:asciiTheme="majorBidi" w:hAnsiTheme="majorBidi" w:cstheme="majorBidi"/>
          <w:sz w:val="24"/>
          <w:szCs w:val="24"/>
        </w:rPr>
        <w:t xml:space="preserve"> et classifie les clients ou  routeur</w:t>
      </w:r>
      <w:r w:rsidR="00C6320C">
        <w:rPr>
          <w:rFonts w:asciiTheme="majorBidi" w:hAnsiTheme="majorBidi" w:cstheme="majorBidi"/>
          <w:sz w:val="24"/>
          <w:szCs w:val="24"/>
        </w:rPr>
        <w:t>s</w:t>
      </w:r>
      <w:r w:rsidR="00D05397" w:rsidRPr="00D05397">
        <w:rPr>
          <w:rFonts w:asciiTheme="majorBidi" w:hAnsiTheme="majorBidi" w:cstheme="majorBidi"/>
          <w:sz w:val="24"/>
          <w:szCs w:val="24"/>
        </w:rPr>
        <w:t xml:space="preserve"> auquel</w:t>
      </w:r>
      <w:r w:rsidR="00C6320C">
        <w:rPr>
          <w:rFonts w:asciiTheme="majorBidi" w:hAnsiTheme="majorBidi" w:cstheme="majorBidi"/>
          <w:sz w:val="24"/>
          <w:szCs w:val="24"/>
        </w:rPr>
        <w:t xml:space="preserve"> il appartient</w:t>
      </w:r>
      <w:r w:rsidR="00D05397" w:rsidRPr="00D05397">
        <w:rPr>
          <w:rFonts w:asciiTheme="majorBidi" w:hAnsiTheme="majorBidi" w:cstheme="majorBidi"/>
          <w:sz w:val="24"/>
          <w:szCs w:val="24"/>
        </w:rPr>
        <w:t>.</w:t>
      </w:r>
    </w:p>
    <w:p w:rsidR="00D05397" w:rsidRPr="00D05397" w:rsidRDefault="00D05397" w:rsidP="00D05397">
      <w:pPr>
        <w:pStyle w:val="Paragraphedeliste"/>
        <w:numPr>
          <w:ilvl w:val="0"/>
          <w:numId w:val="6"/>
        </w:numPr>
        <w:spacing w:line="360" w:lineRule="auto"/>
        <w:jc w:val="both"/>
        <w:rPr>
          <w:rFonts w:asciiTheme="majorBidi" w:hAnsiTheme="majorBidi" w:cstheme="majorBidi"/>
          <w:sz w:val="24"/>
          <w:szCs w:val="24"/>
        </w:rPr>
      </w:pPr>
      <m:oMath>
        <m:r>
          <w:rPr>
            <w:rFonts w:ascii="Cambria Math" w:hAnsi="Cambria Math" w:cstheme="majorBidi"/>
            <w:sz w:val="24"/>
            <w:szCs w:val="24"/>
          </w:rPr>
          <m:t>Update_line_routeur() :</m:t>
        </m:r>
      </m:oMath>
      <w:r w:rsidRPr="00D05397">
        <w:rPr>
          <w:rFonts w:asciiTheme="majorBidi" w:eastAsiaTheme="minorEastAsia" w:hAnsiTheme="majorBidi" w:cstheme="majorBidi"/>
          <w:sz w:val="24"/>
          <w:szCs w:val="24"/>
        </w:rPr>
        <w:t xml:space="preserve">Créer des liens entre les routeurs. d'après Rayon de la circulaire zone de couverture radio du routeur  </w:t>
      </w:r>
      <m:oMath>
        <m:r>
          <w:rPr>
            <w:rFonts w:ascii="Cambria Math" w:eastAsia="Calibri" w:hAnsi="Cambria Math" w:cstheme="majorBidi"/>
            <w:sz w:val="24"/>
            <w:szCs w:val="24"/>
          </w:rPr>
          <m:t>γ</m:t>
        </m:r>
      </m:oMath>
      <w:r w:rsidRPr="00D05397">
        <w:rPr>
          <w:rFonts w:asciiTheme="majorBidi" w:eastAsiaTheme="minorEastAsia" w:hAnsiTheme="majorBidi" w:cstheme="majorBidi"/>
          <w:sz w:val="24"/>
          <w:szCs w:val="24"/>
        </w:rPr>
        <w:t>.</w:t>
      </w:r>
    </w:p>
    <w:p w:rsidR="00D05397" w:rsidRPr="00D05397" w:rsidRDefault="005B0F23" w:rsidP="00D05397">
      <w:pPr>
        <w:pStyle w:val="Paragraphedeliste"/>
        <w:numPr>
          <w:ilvl w:val="0"/>
          <w:numId w:val="6"/>
        </w:numPr>
        <w:spacing w:line="360" w:lineRule="auto"/>
        <w:rPr>
          <w:rFonts w:asciiTheme="majorBidi" w:hAnsiTheme="majorBidi" w:cstheme="majorBidi"/>
          <w:sz w:val="24"/>
          <w:szCs w:val="24"/>
        </w:rPr>
      </w:pPr>
      <m:oMath>
        <m:r>
          <m:rPr>
            <m:sty m:val="bi"/>
          </m:rPr>
          <w:rPr>
            <w:rFonts w:ascii="Cambria Math" w:hAnsi="Cambria Math" w:cstheme="majorBidi"/>
            <w:sz w:val="24"/>
            <w:szCs w:val="24"/>
          </w:rPr>
          <m:t>Ot()</m:t>
        </m:r>
      </m:oMath>
      <w:r w:rsidR="00D05397" w:rsidRPr="005B0F23">
        <w:rPr>
          <w:rFonts w:asciiTheme="majorBidi" w:eastAsiaTheme="minorEastAsia" w:hAnsiTheme="majorBidi" w:cstheme="majorBidi"/>
          <w:b/>
          <w:bCs/>
          <w:sz w:val="24"/>
          <w:szCs w:val="24"/>
        </w:rPr>
        <w:t> :</w:t>
      </w:r>
      <w:r w:rsidR="00D05397" w:rsidRPr="00D05397">
        <w:rPr>
          <w:rFonts w:asciiTheme="majorBidi" w:eastAsiaTheme="minorEastAsia" w:hAnsiTheme="majorBidi" w:cstheme="majorBidi"/>
          <w:sz w:val="24"/>
          <w:szCs w:val="24"/>
        </w:rPr>
        <w:t xml:space="preserve"> égale la </w:t>
      </w:r>
      <m:oMath>
        <m:r>
          <w:rPr>
            <w:rFonts w:ascii="Cambria Math" w:eastAsia="Calibri" w:hAnsi="Cambria Math" w:cstheme="majorBidi"/>
            <w:sz w:val="24"/>
            <w:szCs w:val="24"/>
          </w:rPr>
          <m:t>ϕ(</m:t>
        </m:r>
        <m:r>
          <w:rPr>
            <w:rFonts w:ascii="Cambria Math" w:eastAsia="Calibri" w:hAnsi="Cambria Math" w:cstheme="majorBidi"/>
            <w:noProof/>
            <w:sz w:val="24"/>
            <w:szCs w:val="24"/>
          </w:rPr>
          <m:t>G</m:t>
        </m:r>
        <m:r>
          <w:rPr>
            <w:rFonts w:ascii="Cambria Math" w:eastAsia="Calibri" w:hAnsi="Cambria Math" w:cstheme="majorBidi"/>
            <w:sz w:val="24"/>
            <w:szCs w:val="24"/>
          </w:rPr>
          <m:t>)</m:t>
        </m:r>
      </m:oMath>
      <w:r w:rsidR="00D05397" w:rsidRPr="00D05397">
        <w:rPr>
          <w:rFonts w:asciiTheme="majorBidi" w:eastAsiaTheme="minorEastAsia" w:hAnsiTheme="majorBidi" w:cstheme="majorBidi"/>
          <w:sz w:val="24"/>
          <w:szCs w:val="24"/>
        </w:rPr>
        <w:t xml:space="preserve"> permit  de calculer la connectivité de topologie de graphe</w:t>
      </w:r>
      <m:oMath>
        <m:r>
          <w:rPr>
            <w:rFonts w:ascii="Cambria Math" w:eastAsiaTheme="minorEastAsia" w:hAnsi="Cambria Math" w:cstheme="majorBidi"/>
            <w:sz w:val="24"/>
            <w:szCs w:val="24"/>
          </w:rPr>
          <m:t xml:space="preserve"> G</m:t>
        </m:r>
      </m:oMath>
      <w:r w:rsidR="00D05397" w:rsidRPr="00D05397">
        <w:rPr>
          <w:rFonts w:asciiTheme="majorBidi" w:eastAsiaTheme="minorEastAsia" w:hAnsiTheme="majorBidi" w:cstheme="majorBidi"/>
          <w:sz w:val="24"/>
          <w:szCs w:val="24"/>
        </w:rPr>
        <w:t xml:space="preserve"> .</w:t>
      </w:r>
    </w:p>
    <w:p w:rsidR="00D05397" w:rsidRPr="00D05397" w:rsidRDefault="005B0F23" w:rsidP="00D05397">
      <w:pPr>
        <w:pStyle w:val="Paragraphedeliste"/>
        <w:numPr>
          <w:ilvl w:val="0"/>
          <w:numId w:val="6"/>
        </w:numPr>
        <w:spacing w:line="360" w:lineRule="auto"/>
        <w:rPr>
          <w:rFonts w:asciiTheme="majorBidi" w:hAnsiTheme="majorBidi" w:cstheme="majorBidi"/>
          <w:sz w:val="24"/>
          <w:szCs w:val="24"/>
        </w:rPr>
      </w:pPr>
      <m:oMath>
        <m:r>
          <m:rPr>
            <m:sty m:val="bi"/>
          </m:rPr>
          <w:rPr>
            <w:rFonts w:ascii="Cambria Math" w:hAnsi="Cambria Math" w:cstheme="majorBidi"/>
            <w:sz w:val="24"/>
            <w:szCs w:val="24"/>
          </w:rPr>
          <m:t>Ut()</m:t>
        </m:r>
      </m:oMath>
      <w:r w:rsidR="00D05397" w:rsidRPr="005B0F23">
        <w:rPr>
          <w:rFonts w:asciiTheme="majorBidi" w:eastAsiaTheme="minorEastAsia" w:hAnsiTheme="majorBidi" w:cstheme="majorBidi"/>
          <w:b/>
          <w:bCs/>
          <w:sz w:val="24"/>
          <w:szCs w:val="24"/>
        </w:rPr>
        <w:t> :</w:t>
      </w:r>
      <w:r w:rsidR="00D05397" w:rsidRPr="00D05397">
        <w:rPr>
          <w:rFonts w:asciiTheme="majorBidi" w:eastAsiaTheme="minorEastAsia" w:hAnsiTheme="majorBidi" w:cstheme="majorBidi"/>
          <w:sz w:val="24"/>
          <w:szCs w:val="24"/>
        </w:rPr>
        <w:t xml:space="preserve"> égale  la </w:t>
      </w:r>
      <m:oMath>
        <m:r>
          <w:rPr>
            <w:rFonts w:ascii="Cambria Math" w:eastAsia="Calibri" w:hAnsi="Cambria Math" w:cstheme="majorBidi"/>
            <w:sz w:val="24"/>
            <w:szCs w:val="24"/>
          </w:rPr>
          <m:t>ψ(</m:t>
        </m:r>
        <m:r>
          <w:rPr>
            <w:rFonts w:ascii="Cambria Math" w:eastAsia="Calibri" w:hAnsi="Cambria Math" w:cstheme="majorBidi"/>
            <w:noProof/>
            <w:sz w:val="24"/>
            <w:szCs w:val="24"/>
          </w:rPr>
          <m:t>G</m:t>
        </m:r>
        <m:r>
          <w:rPr>
            <w:rFonts w:ascii="Cambria Math" w:eastAsia="Calibri" w:hAnsi="Cambria Math" w:cstheme="majorBidi"/>
            <w:sz w:val="24"/>
            <w:szCs w:val="24"/>
          </w:rPr>
          <m:t>)</m:t>
        </m:r>
      </m:oMath>
      <w:r w:rsidR="00D05397" w:rsidRPr="00D05397">
        <w:rPr>
          <w:rFonts w:asciiTheme="majorBidi" w:eastAsiaTheme="minorEastAsia" w:hAnsiTheme="majorBidi" w:cstheme="majorBidi"/>
          <w:sz w:val="24"/>
          <w:szCs w:val="24"/>
        </w:rPr>
        <w:t xml:space="preserve"> permit  de calculer la couverture de topologie de graphe G .</w:t>
      </w:r>
    </w:p>
    <w:p w:rsidR="000A6D54" w:rsidRPr="00D05397" w:rsidRDefault="000A6D54" w:rsidP="00D05397">
      <w:pPr>
        <w:pStyle w:val="Paragraphedeliste"/>
        <w:jc w:val="both"/>
        <w:rPr>
          <w:rFonts w:asciiTheme="majorBidi" w:hAnsiTheme="majorBidi" w:cstheme="majorBidi"/>
          <w:sz w:val="24"/>
          <w:szCs w:val="24"/>
        </w:rPr>
      </w:pPr>
    </w:p>
    <w:p w:rsidR="00CF74C9" w:rsidRDefault="009F18C6" w:rsidP="00F65693">
      <w:pPr>
        <w:jc w:val="center"/>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14:anchorId="23364C4D" wp14:editId="7519F266">
            <wp:extent cx="5038725" cy="786765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so.png"/>
                    <pic:cNvPicPr/>
                  </pic:nvPicPr>
                  <pic:blipFill>
                    <a:blip r:embed="rId10">
                      <a:extLst>
                        <a:ext uri="{28A0092B-C50C-407E-A947-70E740481C1C}">
                          <a14:useLocalDpi xmlns:a14="http://schemas.microsoft.com/office/drawing/2010/main" val="0"/>
                        </a:ext>
                      </a:extLst>
                    </a:blip>
                    <a:stretch>
                      <a:fillRect/>
                    </a:stretch>
                  </pic:blipFill>
                  <pic:spPr>
                    <a:xfrm>
                      <a:off x="0" y="0"/>
                      <a:ext cx="5038725" cy="7867650"/>
                    </a:xfrm>
                    <a:prstGeom prst="rect">
                      <a:avLst/>
                    </a:prstGeom>
                  </pic:spPr>
                </pic:pic>
              </a:graphicData>
            </a:graphic>
          </wp:inline>
        </w:drawing>
      </w:r>
    </w:p>
    <w:p w:rsidR="00B11AE9" w:rsidRDefault="006E28A1" w:rsidP="006E28A1">
      <w:pPr>
        <w:pStyle w:val="Lgende"/>
      </w:pPr>
      <w:bookmarkStart w:id="25" w:name="_Toc451162249"/>
      <w:bookmarkStart w:id="26" w:name="_Toc451944128"/>
      <w:bookmarkStart w:id="27" w:name="_Toc452044091"/>
      <w:r>
        <w:t>Figure 4.</w:t>
      </w:r>
      <w:r w:rsidR="00415B4C">
        <w:fldChar w:fldCharType="begin"/>
      </w:r>
      <w:r w:rsidR="00415B4C">
        <w:instrText xml:space="preserve"> SEQ Figure_4. \* ARABIC </w:instrText>
      </w:r>
      <w:r w:rsidR="00415B4C">
        <w:fldChar w:fldCharType="separate"/>
      </w:r>
      <w:r w:rsidR="000B7EF5">
        <w:rPr>
          <w:noProof/>
        </w:rPr>
        <w:t>3</w:t>
      </w:r>
      <w:r w:rsidR="00415B4C">
        <w:rPr>
          <w:noProof/>
        </w:rPr>
        <w:fldChar w:fldCharType="end"/>
      </w:r>
      <w:r w:rsidR="00F65693">
        <w:t xml:space="preserve"> : </w:t>
      </w:r>
      <w:r w:rsidR="00F65693" w:rsidRPr="006C50CD">
        <w:rPr>
          <w:b w:val="0"/>
          <w:bCs/>
        </w:rPr>
        <w:t>structure de algorithme PSO .</w:t>
      </w:r>
      <w:bookmarkEnd w:id="25"/>
      <w:bookmarkEnd w:id="26"/>
      <w:bookmarkEnd w:id="27"/>
    </w:p>
    <w:p w:rsidR="00D05397" w:rsidRDefault="00D05397" w:rsidP="00F65693">
      <w:pPr>
        <w:jc w:val="center"/>
        <w:rPr>
          <w:rFonts w:asciiTheme="majorBidi" w:hAnsiTheme="majorBidi" w:cstheme="majorBidi"/>
          <w:sz w:val="24"/>
          <w:szCs w:val="24"/>
        </w:rPr>
      </w:pPr>
    </w:p>
    <w:p w:rsidR="005B0F23" w:rsidRDefault="005B0F23" w:rsidP="00F65693">
      <w:pPr>
        <w:jc w:val="center"/>
        <w:rPr>
          <w:rFonts w:asciiTheme="majorBidi" w:hAnsiTheme="majorBidi" w:cstheme="majorBidi"/>
          <w:sz w:val="24"/>
          <w:szCs w:val="24"/>
        </w:rPr>
      </w:pPr>
    </w:p>
    <w:p w:rsidR="00D05397" w:rsidRPr="00BF3038" w:rsidRDefault="00D05397" w:rsidP="00BF3038">
      <w:pPr>
        <w:pStyle w:val="Paragraphedeliste"/>
        <w:numPr>
          <w:ilvl w:val="0"/>
          <w:numId w:val="11"/>
        </w:numPr>
        <w:spacing w:line="360" w:lineRule="auto"/>
        <w:ind w:left="284" w:hanging="284"/>
        <w:rPr>
          <w:rFonts w:asciiTheme="majorBidi" w:hAnsiTheme="majorBidi" w:cstheme="majorBidi"/>
          <w:b/>
          <w:bCs/>
          <w:sz w:val="24"/>
          <w:szCs w:val="24"/>
        </w:rPr>
      </w:pPr>
      <w:r w:rsidRPr="00BF3038">
        <w:rPr>
          <w:rFonts w:asciiTheme="majorBidi" w:hAnsiTheme="majorBidi" w:cstheme="majorBidi"/>
          <w:b/>
          <w:bCs/>
          <w:sz w:val="24"/>
          <w:szCs w:val="24"/>
        </w:rPr>
        <w:t xml:space="preserve">Classe PSO : </w:t>
      </w:r>
    </w:p>
    <w:p w:rsidR="004B498B" w:rsidRPr="0049078A" w:rsidRDefault="0049078A" w:rsidP="00B21486">
      <w:pPr>
        <w:spacing w:line="360" w:lineRule="auto"/>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 xml:space="preserve">c1=2 et c2=2  et w=0,9 </m:t>
          </m:r>
        </m:oMath>
      </m:oMathPara>
    </w:p>
    <w:p w:rsidR="00D40699" w:rsidRPr="004B498B" w:rsidRDefault="00DE317F" w:rsidP="004A53E1">
      <w:pPr>
        <w:spacing w:line="360" w:lineRule="auto"/>
        <w:jc w:val="both"/>
        <w:rPr>
          <w:rFonts w:asciiTheme="majorBidi" w:hAnsiTheme="majorBidi" w:cstheme="majorBidi"/>
          <w:sz w:val="24"/>
          <w:szCs w:val="24"/>
        </w:rPr>
      </w:pPr>
      <m:oMath>
        <m:r>
          <w:rPr>
            <w:rFonts w:ascii="Cambria Math" w:hAnsi="Cambria Math" w:cstheme="majorBidi"/>
            <w:sz w:val="24"/>
            <w:szCs w:val="24"/>
          </w:rPr>
          <m:t>r1=rand() et   r2=rand()</m:t>
        </m:r>
      </m:oMath>
      <w:r w:rsidR="0049078A">
        <w:rPr>
          <w:rFonts w:asciiTheme="majorBidi" w:hAnsiTheme="majorBidi" w:cstheme="majorBidi"/>
          <w:sz w:val="24"/>
          <w:szCs w:val="24"/>
        </w:rPr>
        <w:t xml:space="preserve">  </w:t>
      </w:r>
      <w:r w:rsidR="00D40699" w:rsidRPr="004B498B">
        <w:rPr>
          <w:rFonts w:asciiTheme="majorBidi" w:hAnsiTheme="majorBidi" w:cstheme="majorBidi"/>
          <w:sz w:val="24"/>
          <w:szCs w:val="24"/>
        </w:rPr>
        <w:t xml:space="preserve">la valeur </w:t>
      </w:r>
      <w:r w:rsidR="004B498B" w:rsidRPr="004B498B">
        <w:rPr>
          <w:rFonts w:asciiTheme="majorBidi" w:hAnsiTheme="majorBidi" w:cstheme="majorBidi"/>
          <w:sz w:val="24"/>
          <w:szCs w:val="24"/>
        </w:rPr>
        <w:t>aléatoire</w:t>
      </w:r>
      <w:r w:rsidR="00D40699" w:rsidRPr="004B498B">
        <w:rPr>
          <w:rFonts w:asciiTheme="majorBidi" w:hAnsiTheme="majorBidi" w:cstheme="majorBidi"/>
          <w:sz w:val="24"/>
          <w:szCs w:val="24"/>
        </w:rPr>
        <w:t xml:space="preserve"> </w:t>
      </w:r>
      <w:r w:rsidR="00C6320C">
        <w:rPr>
          <w:rFonts w:asciiTheme="majorBidi" w:hAnsiTheme="majorBidi" w:cstheme="majorBidi"/>
          <w:sz w:val="24"/>
          <w:szCs w:val="24"/>
        </w:rPr>
        <w:t>de e1 et e2 et e3 di</w:t>
      </w:r>
      <w:r w:rsidR="004B498B" w:rsidRPr="004B498B">
        <w:rPr>
          <w:rFonts w:asciiTheme="majorBidi" w:hAnsiTheme="majorBidi" w:cstheme="majorBidi"/>
          <w:sz w:val="24"/>
          <w:szCs w:val="24"/>
        </w:rPr>
        <w:t>f</w:t>
      </w:r>
      <w:r w:rsidR="00C6320C">
        <w:rPr>
          <w:rFonts w:asciiTheme="majorBidi" w:hAnsiTheme="majorBidi" w:cstheme="majorBidi"/>
          <w:sz w:val="24"/>
          <w:szCs w:val="24"/>
        </w:rPr>
        <w:t>fé</w:t>
      </w:r>
      <w:r w:rsidR="004B498B" w:rsidRPr="004B498B">
        <w:rPr>
          <w:rFonts w:asciiTheme="majorBidi" w:hAnsiTheme="majorBidi" w:cstheme="majorBidi"/>
          <w:sz w:val="24"/>
          <w:szCs w:val="24"/>
        </w:rPr>
        <w:t>rent et appartien</w:t>
      </w:r>
      <w:r w:rsidR="004A53E1">
        <w:rPr>
          <w:rFonts w:asciiTheme="majorBidi" w:hAnsiTheme="majorBidi" w:cstheme="majorBidi"/>
          <w:sz w:val="24"/>
          <w:szCs w:val="24"/>
        </w:rPr>
        <w:t>nen</w:t>
      </w:r>
      <w:r w:rsidR="004B498B" w:rsidRPr="004B498B">
        <w:rPr>
          <w:rFonts w:asciiTheme="majorBidi" w:hAnsiTheme="majorBidi" w:cstheme="majorBidi"/>
          <w:sz w:val="24"/>
          <w:szCs w:val="24"/>
        </w:rPr>
        <w:t xml:space="preserve">t </w:t>
      </w:r>
      <w:r w:rsidR="004A53E1">
        <w:rPr>
          <w:rFonts w:asciiTheme="majorBidi" w:hAnsiTheme="majorBidi" w:cstheme="majorBidi"/>
          <w:sz w:val="24"/>
          <w:szCs w:val="24"/>
        </w:rPr>
        <w:t>à</w:t>
      </w:r>
      <w:r w:rsidR="000C0FB6">
        <w:rPr>
          <w:rFonts w:asciiTheme="majorBidi" w:hAnsiTheme="majorBidi" w:cstheme="majorBidi"/>
          <w:sz w:val="24"/>
          <w:szCs w:val="24"/>
        </w:rPr>
        <w:t xml:space="preserve"> l’intervalle [0 ,1]</w:t>
      </w:r>
      <w:r w:rsidR="00676F3D">
        <w:rPr>
          <w:rFonts w:asciiTheme="majorBidi" w:hAnsiTheme="majorBidi" w:cstheme="majorBidi"/>
          <w:sz w:val="24"/>
          <w:szCs w:val="24"/>
        </w:rPr>
        <w:t>.</w:t>
      </w:r>
    </w:p>
    <w:p w:rsidR="00D05397" w:rsidRPr="00D05397" w:rsidRDefault="00D05397" w:rsidP="00B21486">
      <w:pPr>
        <w:spacing w:line="360" w:lineRule="auto"/>
        <w:rPr>
          <w:rFonts w:asciiTheme="majorBidi" w:hAnsiTheme="majorBidi" w:cstheme="majorBidi"/>
          <w:sz w:val="24"/>
          <w:szCs w:val="24"/>
        </w:rPr>
      </w:pPr>
      <w:r w:rsidRPr="00D05397">
        <w:rPr>
          <w:rFonts w:asciiTheme="majorBidi" w:hAnsiTheme="majorBidi" w:cstheme="majorBidi"/>
          <w:sz w:val="24"/>
          <w:szCs w:val="24"/>
        </w:rPr>
        <w:t>Cette classe contient tou</w:t>
      </w:r>
      <w:r w:rsidR="000C0FB6">
        <w:rPr>
          <w:rFonts w:asciiTheme="majorBidi" w:hAnsiTheme="majorBidi" w:cstheme="majorBidi"/>
          <w:sz w:val="24"/>
          <w:szCs w:val="24"/>
        </w:rPr>
        <w:t>te</w:t>
      </w:r>
      <w:r w:rsidRPr="00D05397">
        <w:rPr>
          <w:rFonts w:asciiTheme="majorBidi" w:hAnsiTheme="majorBidi" w:cstheme="majorBidi"/>
          <w:sz w:val="24"/>
          <w:szCs w:val="24"/>
        </w:rPr>
        <w:t xml:space="preserve">s les méthodes qui </w:t>
      </w:r>
      <w:r w:rsidR="000C0FB6">
        <w:rPr>
          <w:rFonts w:asciiTheme="majorBidi" w:hAnsiTheme="majorBidi" w:cstheme="majorBidi"/>
          <w:sz w:val="24"/>
          <w:szCs w:val="24"/>
        </w:rPr>
        <w:t xml:space="preserve">sont </w:t>
      </w:r>
      <w:r w:rsidRPr="00D05397">
        <w:rPr>
          <w:rFonts w:asciiTheme="majorBidi" w:hAnsiTheme="majorBidi" w:cstheme="majorBidi"/>
          <w:sz w:val="24"/>
          <w:szCs w:val="24"/>
        </w:rPr>
        <w:t xml:space="preserve">utilisé par l’algorithme PSO : </w:t>
      </w:r>
    </w:p>
    <w:p w:rsidR="00D05397" w:rsidRDefault="005B0F23" w:rsidP="000C0FB6">
      <w:pPr>
        <w:pStyle w:val="Paragraphedeliste"/>
        <w:numPr>
          <w:ilvl w:val="0"/>
          <w:numId w:val="6"/>
        </w:numPr>
        <w:spacing w:line="360" w:lineRule="auto"/>
        <w:rPr>
          <w:rFonts w:asciiTheme="majorBidi" w:hAnsiTheme="majorBidi" w:cstheme="majorBidi"/>
          <w:sz w:val="24"/>
          <w:szCs w:val="24"/>
        </w:rPr>
      </w:pPr>
      <m:oMath>
        <m:r>
          <m:rPr>
            <m:sty m:val="bi"/>
          </m:rPr>
          <w:rPr>
            <w:rFonts w:ascii="Cambria Math" w:hAnsi="Cambria Math" w:cstheme="majorBidi"/>
            <w:sz w:val="24"/>
            <w:szCs w:val="24"/>
          </w:rPr>
          <m:t>Xk() :</m:t>
        </m:r>
      </m:oMath>
      <w:r w:rsidR="00D05397" w:rsidRPr="00D05397">
        <w:rPr>
          <w:rFonts w:asciiTheme="majorBidi" w:hAnsiTheme="majorBidi" w:cstheme="majorBidi"/>
          <w:sz w:val="24"/>
          <w:szCs w:val="24"/>
        </w:rPr>
        <w:t xml:space="preserve"> </w:t>
      </w:r>
      <w:r w:rsidR="000C0FB6">
        <w:rPr>
          <w:rFonts w:asciiTheme="majorBidi" w:hAnsiTheme="majorBidi" w:cstheme="majorBidi"/>
          <w:sz w:val="24"/>
          <w:szCs w:val="24"/>
        </w:rPr>
        <w:t>C’</w:t>
      </w:r>
      <w:r w:rsidR="00D05397" w:rsidRPr="00D05397">
        <w:rPr>
          <w:rFonts w:asciiTheme="majorBidi" w:hAnsiTheme="majorBidi" w:cstheme="majorBidi"/>
          <w:sz w:val="24"/>
          <w:szCs w:val="24"/>
        </w:rPr>
        <w:t xml:space="preserve">est une méthode </w:t>
      </w:r>
      <w:r w:rsidR="000C0FB6">
        <w:rPr>
          <w:rFonts w:asciiTheme="majorBidi" w:hAnsiTheme="majorBidi" w:cstheme="majorBidi"/>
          <w:sz w:val="24"/>
          <w:szCs w:val="24"/>
        </w:rPr>
        <w:t xml:space="preserve">qui permet </w:t>
      </w:r>
      <w:r w:rsidR="00D05397" w:rsidRPr="00D05397">
        <w:rPr>
          <w:rFonts w:asciiTheme="majorBidi" w:hAnsiTheme="majorBidi" w:cstheme="majorBidi"/>
          <w:sz w:val="24"/>
          <w:szCs w:val="24"/>
        </w:rPr>
        <w:t xml:space="preserve">de calculer la relation mathématique   </w:t>
      </w:r>
      <m:oMath>
        <m:sSubSup>
          <m:sSubSupPr>
            <m:ctrlPr>
              <w:rPr>
                <w:rFonts w:ascii="Cambria Math" w:hAnsi="Cambria Math" w:cstheme="majorBidi"/>
                <w:i/>
                <w:sz w:val="24"/>
                <w:szCs w:val="24"/>
              </w:rPr>
            </m:ctrlPr>
          </m:sSubSupPr>
          <m:e>
            <m:r>
              <w:rPr>
                <w:rFonts w:ascii="Cambria Math" w:hAnsi="Cambria Math" w:cstheme="majorBidi"/>
                <w:sz w:val="24"/>
                <w:szCs w:val="24"/>
              </w:rPr>
              <m:t>X</m:t>
            </m:r>
          </m:e>
          <m:sub>
            <m:r>
              <w:rPr>
                <w:rFonts w:ascii="Cambria Math" w:hAnsi="Cambria Math" w:cstheme="majorBidi"/>
                <w:sz w:val="24"/>
                <w:szCs w:val="24"/>
              </w:rPr>
              <m:t>k</m:t>
            </m:r>
          </m:sub>
          <m:sup>
            <m:r>
              <w:rPr>
                <w:rFonts w:ascii="Cambria Math" w:hAnsi="Cambria Math" w:cstheme="majorBidi"/>
                <w:sz w:val="24"/>
                <w:szCs w:val="24"/>
              </w:rPr>
              <m:t>'</m:t>
            </m:r>
          </m:sup>
        </m:sSubSup>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X</m:t>
            </m:r>
          </m:e>
          <m:sub>
            <m:r>
              <w:rPr>
                <w:rFonts w:ascii="Cambria Math" w:hAnsi="Cambria Math" w:cstheme="majorBidi"/>
                <w:sz w:val="24"/>
                <w:szCs w:val="24"/>
              </w:rPr>
              <m:t>k</m:t>
            </m:r>
          </m:sub>
        </m:sSub>
        <m:r>
          <w:rPr>
            <w:rFonts w:ascii="Cambria Math" w:hAnsi="Cambria Math" w:cstheme="majorBidi"/>
            <w:sz w:val="24"/>
            <w:szCs w:val="24"/>
          </w:rPr>
          <m:t>+</m:t>
        </m:r>
        <m:sSubSup>
          <m:sSubSupPr>
            <m:ctrlPr>
              <w:rPr>
                <w:rFonts w:ascii="Cambria Math" w:hAnsi="Cambria Math" w:cstheme="majorBidi"/>
                <w:i/>
                <w:sz w:val="24"/>
                <w:szCs w:val="24"/>
              </w:rPr>
            </m:ctrlPr>
          </m:sSubSupPr>
          <m:e>
            <m:r>
              <w:rPr>
                <w:rFonts w:ascii="Cambria Math" w:hAnsi="Cambria Math" w:cstheme="majorBidi"/>
                <w:sz w:val="24"/>
                <w:szCs w:val="24"/>
              </w:rPr>
              <m:t>V</m:t>
            </m:r>
          </m:e>
          <m:sub>
            <m:r>
              <w:rPr>
                <w:rFonts w:ascii="Cambria Math" w:hAnsi="Cambria Math" w:cstheme="majorBidi"/>
                <w:sz w:val="24"/>
                <w:szCs w:val="24"/>
              </w:rPr>
              <m:t>k</m:t>
            </m:r>
          </m:sub>
          <m:sup>
            <m:r>
              <w:rPr>
                <w:rFonts w:ascii="Cambria Math" w:hAnsi="Cambria Math" w:cstheme="majorBidi"/>
                <w:sz w:val="24"/>
                <w:szCs w:val="24"/>
              </w:rPr>
              <m:t>'</m:t>
            </m:r>
          </m:sup>
        </m:sSubSup>
      </m:oMath>
      <w:r w:rsidR="00D05397" w:rsidRPr="00D05397">
        <w:rPr>
          <w:rFonts w:asciiTheme="majorBidi" w:hAnsiTheme="majorBidi" w:cstheme="majorBidi"/>
          <w:sz w:val="24"/>
          <w:szCs w:val="24"/>
        </w:rPr>
        <w:t xml:space="preserve">    </w:t>
      </w:r>
      <w:r w:rsidR="00D05397">
        <w:rPr>
          <w:rFonts w:asciiTheme="majorBidi" w:hAnsiTheme="majorBidi" w:cstheme="majorBidi"/>
          <w:sz w:val="24"/>
          <w:szCs w:val="24"/>
        </w:rPr>
        <w:t>ou bien calculer la nouve</w:t>
      </w:r>
      <w:r w:rsidR="000C0FB6">
        <w:rPr>
          <w:rFonts w:asciiTheme="majorBidi" w:hAnsiTheme="majorBidi" w:cstheme="majorBidi"/>
          <w:sz w:val="24"/>
          <w:szCs w:val="24"/>
        </w:rPr>
        <w:t>lle</w:t>
      </w:r>
      <w:r w:rsidR="00D05397">
        <w:rPr>
          <w:rFonts w:asciiTheme="majorBidi" w:hAnsiTheme="majorBidi" w:cstheme="majorBidi"/>
          <w:sz w:val="24"/>
          <w:szCs w:val="24"/>
        </w:rPr>
        <w:t xml:space="preserve"> position de X </w:t>
      </w:r>
      <w:r w:rsidR="00F75111">
        <w:rPr>
          <w:rFonts w:asciiTheme="majorBidi" w:hAnsiTheme="majorBidi" w:cstheme="majorBidi"/>
          <w:sz w:val="24"/>
          <w:szCs w:val="24"/>
        </w:rPr>
        <w:t>par</w:t>
      </w:r>
      <w:r w:rsidR="000C0FB6">
        <w:rPr>
          <w:rFonts w:asciiTheme="majorBidi" w:hAnsiTheme="majorBidi" w:cstheme="majorBidi"/>
          <w:sz w:val="24"/>
          <w:szCs w:val="24"/>
        </w:rPr>
        <w:t xml:space="preserve"> l’algorithme de PSO</w:t>
      </w:r>
      <w:r w:rsidR="00D05397">
        <w:rPr>
          <w:rFonts w:asciiTheme="majorBidi" w:hAnsiTheme="majorBidi" w:cstheme="majorBidi"/>
          <w:sz w:val="24"/>
          <w:szCs w:val="24"/>
        </w:rPr>
        <w:t>.</w:t>
      </w:r>
    </w:p>
    <w:p w:rsidR="00F75111" w:rsidRDefault="005B0F23" w:rsidP="00E24CB7">
      <w:pPr>
        <w:pStyle w:val="Paragraphedeliste"/>
        <w:numPr>
          <w:ilvl w:val="0"/>
          <w:numId w:val="6"/>
        </w:numPr>
        <w:spacing w:line="360" w:lineRule="auto"/>
        <w:rPr>
          <w:rFonts w:asciiTheme="majorBidi" w:hAnsiTheme="majorBidi" w:cstheme="majorBidi"/>
          <w:sz w:val="24"/>
          <w:szCs w:val="24"/>
        </w:rPr>
      </w:pPr>
      <m:oMath>
        <m:r>
          <m:rPr>
            <m:sty m:val="bi"/>
          </m:rPr>
          <w:rPr>
            <w:rFonts w:ascii="Cambria Math" w:hAnsi="Cambria Math" w:cstheme="majorBidi"/>
            <w:sz w:val="24"/>
            <w:szCs w:val="24"/>
          </w:rPr>
          <m:t>Vk() :</m:t>
        </m:r>
      </m:oMath>
      <w:r w:rsidR="00D05397">
        <w:rPr>
          <w:rFonts w:asciiTheme="majorBidi" w:hAnsiTheme="majorBidi" w:cstheme="majorBidi"/>
          <w:sz w:val="24"/>
          <w:szCs w:val="24"/>
        </w:rPr>
        <w:t xml:space="preserve"> </w:t>
      </w:r>
      <w:r w:rsidR="00F75111">
        <w:rPr>
          <w:rFonts w:asciiTheme="majorBidi" w:eastAsiaTheme="minorEastAsia" w:hAnsiTheme="majorBidi" w:cstheme="majorBidi"/>
          <w:sz w:val="24"/>
          <w:szCs w:val="24"/>
        </w:rPr>
        <w:t>calculer l</w:t>
      </w:r>
      <w:r w:rsidR="00E24CB7">
        <w:rPr>
          <w:rFonts w:asciiTheme="majorBidi" w:eastAsiaTheme="minorEastAsia" w:hAnsiTheme="majorBidi" w:cstheme="majorBidi"/>
          <w:sz w:val="24"/>
          <w:szCs w:val="24"/>
        </w:rPr>
        <w:t>e</w:t>
      </w:r>
      <w:r w:rsidR="00F75111">
        <w:rPr>
          <w:rFonts w:asciiTheme="majorBidi" w:eastAsiaTheme="minorEastAsia" w:hAnsiTheme="majorBidi" w:cstheme="majorBidi"/>
          <w:sz w:val="24"/>
          <w:szCs w:val="24"/>
        </w:rPr>
        <w:t xml:space="preserve"> nouveau vecteur de vi</w:t>
      </w:r>
      <w:r w:rsidR="00E24CB7">
        <w:rPr>
          <w:rFonts w:asciiTheme="majorBidi" w:eastAsiaTheme="minorEastAsia" w:hAnsiTheme="majorBidi" w:cstheme="majorBidi"/>
          <w:sz w:val="24"/>
          <w:szCs w:val="24"/>
        </w:rPr>
        <w:t>tesse d’après la relation  suiva</w:t>
      </w:r>
      <w:r w:rsidR="00F75111">
        <w:rPr>
          <w:rFonts w:asciiTheme="majorBidi" w:eastAsiaTheme="minorEastAsia" w:hAnsiTheme="majorBidi" w:cstheme="majorBidi"/>
          <w:sz w:val="24"/>
          <w:szCs w:val="24"/>
        </w:rPr>
        <w:t>nt</w:t>
      </w:r>
      <w:r w:rsidR="00E24CB7">
        <w:rPr>
          <w:rFonts w:asciiTheme="majorBidi" w:eastAsiaTheme="minorEastAsia" w:hAnsiTheme="majorBidi" w:cstheme="majorBidi"/>
          <w:sz w:val="24"/>
          <w:szCs w:val="24"/>
        </w:rPr>
        <w:t>e</w:t>
      </w:r>
      <w:r w:rsidR="00F75111">
        <w:rPr>
          <w:rFonts w:asciiTheme="majorBidi" w:eastAsiaTheme="minorEastAsia" w:hAnsiTheme="majorBidi" w:cstheme="majorBidi"/>
          <w:sz w:val="24"/>
          <w:szCs w:val="24"/>
        </w:rPr>
        <w:t xml:space="preserve"> : </w:t>
      </w:r>
      <w:r w:rsidR="00E24CB7">
        <w:rPr>
          <w:rFonts w:asciiTheme="majorBidi" w:eastAsiaTheme="minorEastAsia" w:hAnsiTheme="majorBidi" w:cstheme="majorBidi"/>
          <w:sz w:val="24"/>
          <w:szCs w:val="24"/>
        </w:rPr>
        <w:t xml:space="preserve">      </w:t>
      </w:r>
      <w:r w:rsidR="00F75111">
        <w:rPr>
          <w:rFonts w:asciiTheme="majorBidi" w:eastAsiaTheme="minorEastAsia" w:hAnsiTheme="majorBidi" w:cstheme="majorBidi"/>
          <w:sz w:val="24"/>
          <w:szCs w:val="24"/>
        </w:rPr>
        <w:t xml:space="preserve">              </w:t>
      </w:r>
      <m:oMath>
        <m:sSubSup>
          <m:sSubSupPr>
            <m:ctrlPr>
              <w:rPr>
                <w:rFonts w:ascii="Cambria Math" w:hAnsi="Cambria Math" w:cstheme="majorBidi"/>
                <w:i/>
                <w:sz w:val="24"/>
                <w:szCs w:val="24"/>
              </w:rPr>
            </m:ctrlPr>
          </m:sSubSupPr>
          <m:e>
            <m:r>
              <w:rPr>
                <w:rFonts w:ascii="Cambria Math" w:hAnsi="Cambria Math" w:cstheme="majorBidi"/>
                <w:sz w:val="24"/>
                <w:szCs w:val="24"/>
              </w:rPr>
              <m:t>V</m:t>
            </m:r>
          </m:e>
          <m:sub>
            <m:r>
              <w:rPr>
                <w:rFonts w:ascii="Cambria Math" w:hAnsi="Cambria Math" w:cstheme="majorBidi"/>
                <w:sz w:val="24"/>
                <w:szCs w:val="24"/>
              </w:rPr>
              <m:t>k</m:t>
            </m:r>
          </m:sub>
          <m:sup>
            <m:r>
              <w:rPr>
                <w:rFonts w:ascii="Cambria Math" w:hAnsi="Cambria Math" w:cstheme="majorBidi"/>
                <w:sz w:val="24"/>
                <w:szCs w:val="24"/>
              </w:rPr>
              <m:t>'</m:t>
            </m:r>
          </m:sup>
        </m:sSubSup>
        <m:r>
          <w:rPr>
            <w:rFonts w:ascii="Cambria Math" w:hAnsi="Cambria Math" w:cstheme="majorBidi"/>
            <w:sz w:val="24"/>
            <w:szCs w:val="24"/>
          </w:rPr>
          <m:t>=ω[</m:t>
        </m:r>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k</m:t>
            </m:r>
          </m:sub>
        </m:sSub>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c</m:t>
            </m:r>
          </m:e>
          <m:sub>
            <m:r>
              <w:rPr>
                <w:rFonts w:ascii="Cambria Math" w:hAnsi="Cambria Math" w:cstheme="majorBidi"/>
                <w:sz w:val="24"/>
                <w:szCs w:val="24"/>
              </w:rPr>
              <m:t>1</m:t>
            </m:r>
          </m:sub>
        </m:sSub>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1</m:t>
            </m:r>
          </m:sub>
        </m:sSub>
        <m:r>
          <w:rPr>
            <w:rFonts w:ascii="Cambria Math" w:hAnsi="Cambria Math" w:cstheme="majorBidi"/>
            <w:sz w:val="24"/>
            <w:szCs w:val="24"/>
          </w:rPr>
          <m:t>.</m:t>
        </m:r>
        <m:d>
          <m:dPr>
            <m:ctrlPr>
              <w:rPr>
                <w:rFonts w:ascii="Cambria Math" w:hAnsi="Cambria Math" w:cstheme="majorBidi"/>
                <w:i/>
                <w:sz w:val="24"/>
                <w:szCs w:val="24"/>
              </w:rPr>
            </m:ctrlPr>
          </m:dPr>
          <m:e>
            <m:sSub>
              <m:sSubPr>
                <m:ctrlPr>
                  <w:rPr>
                    <w:rFonts w:ascii="Cambria Math" w:hAnsi="Cambria Math" w:cstheme="majorBidi"/>
                    <w:i/>
                    <w:sz w:val="24"/>
                    <w:szCs w:val="24"/>
                  </w:rPr>
                </m:ctrlPr>
              </m:sSubPr>
              <m:e>
                <m:r>
                  <w:rPr>
                    <w:rFonts w:ascii="Cambria Math" w:hAnsi="Cambria Math" w:cstheme="majorBidi"/>
                    <w:sz w:val="24"/>
                    <w:szCs w:val="24"/>
                  </w:rPr>
                  <m:t>P</m:t>
                </m:r>
              </m:e>
              <m:sub>
                <m:r>
                  <w:rPr>
                    <w:rFonts w:ascii="Cambria Math" w:hAnsi="Cambria Math" w:cstheme="majorBidi"/>
                    <w:sz w:val="24"/>
                    <w:szCs w:val="24"/>
                  </w:rPr>
                  <m:t>k</m:t>
                </m:r>
              </m:sub>
            </m:sSub>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X</m:t>
                </m:r>
              </m:e>
              <m:sub>
                <m:r>
                  <w:rPr>
                    <w:rFonts w:ascii="Cambria Math" w:hAnsi="Cambria Math" w:cstheme="majorBidi"/>
                    <w:sz w:val="24"/>
                    <w:szCs w:val="24"/>
                  </w:rPr>
                  <m:t>k</m:t>
                </m:r>
              </m:sub>
            </m:sSub>
          </m:e>
        </m:d>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c</m:t>
            </m:r>
          </m:e>
          <m:sub>
            <m:r>
              <w:rPr>
                <w:rFonts w:ascii="Cambria Math" w:hAnsi="Cambria Math" w:cstheme="majorBidi"/>
                <w:sz w:val="24"/>
                <w:szCs w:val="24"/>
              </w:rPr>
              <m:t>2</m:t>
            </m:r>
          </m:sub>
        </m:sSub>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2</m:t>
            </m:r>
          </m:sub>
        </m:sSub>
        <m:r>
          <w:rPr>
            <w:rFonts w:ascii="Cambria Math" w:hAnsi="Cambria Math" w:cstheme="majorBidi"/>
            <w:sz w:val="24"/>
            <w:szCs w:val="24"/>
          </w:rPr>
          <m:t>.</m:t>
        </m:r>
        <m:d>
          <m:dPr>
            <m:ctrlPr>
              <w:rPr>
                <w:rFonts w:ascii="Cambria Math" w:hAnsi="Cambria Math" w:cstheme="majorBidi"/>
                <w:i/>
                <w:sz w:val="24"/>
                <w:szCs w:val="24"/>
              </w:rPr>
            </m:ctrlPr>
          </m:dPr>
          <m:e>
            <m:sSup>
              <m:sSupPr>
                <m:ctrlPr>
                  <w:rPr>
                    <w:rFonts w:ascii="Cambria Math" w:hAnsi="Cambria Math" w:cstheme="majorBidi"/>
                    <w:i/>
                    <w:sz w:val="24"/>
                    <w:szCs w:val="24"/>
                  </w:rPr>
                </m:ctrlPr>
              </m:sSupPr>
              <m:e>
                <m:r>
                  <w:rPr>
                    <w:rFonts w:ascii="Cambria Math" w:hAnsi="Cambria Math" w:cstheme="majorBidi"/>
                    <w:sz w:val="24"/>
                    <w:szCs w:val="24"/>
                  </w:rPr>
                  <m:t>P</m:t>
                </m:r>
              </m:e>
              <m:sup>
                <m:r>
                  <w:rPr>
                    <w:rFonts w:ascii="Cambria Math" w:hAnsi="Cambria Math" w:cstheme="majorBidi"/>
                    <w:sz w:val="24"/>
                    <w:szCs w:val="24"/>
                  </w:rPr>
                  <m:t>*</m:t>
                </m:r>
              </m:sup>
            </m:sSup>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X</m:t>
                </m:r>
              </m:e>
              <m:sub>
                <m:r>
                  <w:rPr>
                    <w:rFonts w:ascii="Cambria Math" w:hAnsi="Cambria Math" w:cstheme="majorBidi"/>
                    <w:sz w:val="24"/>
                    <w:szCs w:val="24"/>
                  </w:rPr>
                  <m:t>k</m:t>
                </m:r>
              </m:sub>
            </m:sSub>
          </m:e>
        </m:d>
        <m:r>
          <w:rPr>
            <w:rFonts w:ascii="Cambria Math" w:hAnsi="Cambria Math" w:cstheme="majorBidi"/>
            <w:sz w:val="24"/>
            <w:szCs w:val="24"/>
          </w:rPr>
          <m:t>]</m:t>
        </m:r>
      </m:oMath>
      <w:r w:rsidR="00F75111" w:rsidRPr="008646F0">
        <w:rPr>
          <w:rFonts w:asciiTheme="majorBidi" w:hAnsiTheme="majorBidi" w:cstheme="majorBidi"/>
          <w:sz w:val="24"/>
          <w:szCs w:val="24"/>
        </w:rPr>
        <w:t xml:space="preserve"> </w:t>
      </w:r>
      <w:r w:rsidR="000C1584">
        <w:rPr>
          <w:rFonts w:asciiTheme="majorBidi" w:hAnsiTheme="majorBidi" w:cstheme="majorBidi"/>
          <w:sz w:val="24"/>
          <w:szCs w:val="24"/>
        </w:rPr>
        <w:t xml:space="preserve">. </w:t>
      </w:r>
    </w:p>
    <w:p w:rsidR="000C1584" w:rsidRDefault="005B0F23" w:rsidP="006C5926">
      <w:pPr>
        <w:pStyle w:val="Paragraphedeliste"/>
        <w:numPr>
          <w:ilvl w:val="0"/>
          <w:numId w:val="6"/>
        </w:numPr>
        <w:spacing w:line="360" w:lineRule="auto"/>
        <w:rPr>
          <w:rFonts w:asciiTheme="majorBidi" w:hAnsiTheme="majorBidi" w:cstheme="majorBidi"/>
          <w:sz w:val="24"/>
          <w:szCs w:val="24"/>
        </w:rPr>
      </w:pPr>
      <m:oMath>
        <m:r>
          <m:rPr>
            <m:sty m:val="bi"/>
          </m:rPr>
          <w:rPr>
            <w:rFonts w:ascii="Cambria Math" w:hAnsi="Cambria Math" w:cstheme="majorBidi"/>
            <w:sz w:val="24"/>
            <w:szCs w:val="24"/>
          </w:rPr>
          <m:t>Fk()</m:t>
        </m:r>
      </m:oMath>
      <w:r w:rsidR="00F75111" w:rsidRPr="005B0F23">
        <w:rPr>
          <w:rFonts w:asciiTheme="majorBidi" w:hAnsiTheme="majorBidi" w:cstheme="majorBidi"/>
          <w:b/>
          <w:bCs/>
          <w:sz w:val="24"/>
          <w:szCs w:val="24"/>
        </w:rPr>
        <w:t> :</w:t>
      </w:r>
      <w:r w:rsidR="000C1584" w:rsidRPr="000C1584">
        <w:rPr>
          <w:rFonts w:asciiTheme="majorBidi" w:hAnsiTheme="majorBidi" w:cstheme="majorBidi"/>
          <w:sz w:val="24"/>
          <w:szCs w:val="24"/>
        </w:rPr>
        <w:t xml:space="preserve"> fonction de fitness </w:t>
      </w:r>
      <w:r w:rsidR="00710EF9" w:rsidRPr="000C1584">
        <w:rPr>
          <w:rFonts w:asciiTheme="majorBidi" w:hAnsiTheme="majorBidi" w:cstheme="majorBidi"/>
          <w:sz w:val="24"/>
          <w:szCs w:val="24"/>
        </w:rPr>
        <w:t>calcul</w:t>
      </w:r>
      <w:r w:rsidR="006C5926">
        <w:rPr>
          <w:rFonts w:asciiTheme="majorBidi" w:hAnsiTheme="majorBidi" w:cstheme="majorBidi"/>
          <w:sz w:val="24"/>
          <w:szCs w:val="24"/>
        </w:rPr>
        <w:t>ée comme suit</w:t>
      </w:r>
      <w:r w:rsidR="00710EF9" w:rsidRPr="000C1584">
        <w:rPr>
          <w:rFonts w:asciiTheme="majorBidi" w:hAnsiTheme="majorBidi" w:cstheme="majorBidi"/>
          <w:sz w:val="24"/>
          <w:szCs w:val="24"/>
        </w:rPr>
        <w:t> :</w:t>
      </w:r>
      <w:r w:rsidR="006C5926">
        <w:rPr>
          <w:rFonts w:asciiTheme="majorBidi" w:hAnsiTheme="majorBidi" w:cstheme="majorBidi"/>
          <w:sz w:val="24"/>
          <w:szCs w:val="24"/>
        </w:rPr>
        <w:t xml:space="preserve">         </w:t>
      </w:r>
      <w:r w:rsidR="000C1584">
        <w:rPr>
          <w:rFonts w:asciiTheme="majorBidi" w:hAnsiTheme="majorBidi" w:cstheme="majorBidi"/>
          <w:sz w:val="24"/>
          <w:szCs w:val="24"/>
        </w:rPr>
        <w:t xml:space="preserve">                                                </w:t>
      </w:r>
      <m:oMath>
        <m:r>
          <w:rPr>
            <w:rFonts w:ascii="Cambria Math" w:hAnsi="Cambria Math" w:cstheme="majorBidi"/>
            <w:sz w:val="24"/>
            <w:szCs w:val="24"/>
          </w:rPr>
          <m:t>f</m:t>
        </m:r>
        <m:d>
          <m:dPr>
            <m:ctrlPr>
              <w:rPr>
                <w:rFonts w:ascii="Cambria Math" w:hAnsi="Cambria Math" w:cstheme="majorBidi"/>
                <w:i/>
                <w:sz w:val="24"/>
                <w:szCs w:val="24"/>
              </w:rPr>
            </m:ctrlPr>
          </m:dPr>
          <m:e>
            <m:sSub>
              <m:sSubPr>
                <m:ctrlPr>
                  <w:rPr>
                    <w:rFonts w:ascii="Cambria Math" w:hAnsi="Cambria Math" w:cstheme="majorBidi"/>
                    <w:i/>
                    <w:sz w:val="24"/>
                    <w:szCs w:val="24"/>
                  </w:rPr>
                </m:ctrlPr>
              </m:sSubPr>
              <m:e>
                <m:r>
                  <w:rPr>
                    <w:rFonts w:ascii="Cambria Math" w:hAnsi="Cambria Math" w:cstheme="majorBidi"/>
                    <w:sz w:val="24"/>
                    <w:szCs w:val="24"/>
                  </w:rPr>
                  <m:t>X</m:t>
                </m:r>
              </m:e>
              <m:sub>
                <m:r>
                  <w:rPr>
                    <w:rFonts w:ascii="Cambria Math" w:hAnsi="Cambria Math" w:cstheme="majorBidi"/>
                    <w:sz w:val="24"/>
                    <w:szCs w:val="24"/>
                  </w:rPr>
                  <m:t>k</m:t>
                </m:r>
              </m:sub>
            </m:sSub>
          </m:e>
        </m:d>
        <m:r>
          <w:rPr>
            <w:rFonts w:ascii="Cambria Math" w:hAnsi="Cambria Math" w:cstheme="majorBidi"/>
            <w:sz w:val="24"/>
            <w:szCs w:val="24"/>
          </w:rPr>
          <m:t>=λ.</m:t>
        </m:r>
        <m:f>
          <m:fPr>
            <m:ctrlPr>
              <w:rPr>
                <w:rFonts w:ascii="Cambria Math" w:hAnsi="Cambria Math" w:cstheme="majorBidi"/>
                <w:i/>
                <w:sz w:val="24"/>
                <w:szCs w:val="24"/>
              </w:rPr>
            </m:ctrlPr>
          </m:fPr>
          <m:num>
            <m:r>
              <w:rPr>
                <w:rFonts w:ascii="Cambria Math" w:hAnsi="Cambria Math" w:cstheme="majorBidi"/>
                <w:sz w:val="24"/>
                <w:szCs w:val="24"/>
              </w:rPr>
              <m:t>ϕ(</m:t>
            </m:r>
            <m:sSub>
              <m:sSubPr>
                <m:ctrlPr>
                  <w:rPr>
                    <w:rFonts w:ascii="Cambria Math" w:hAnsi="Cambria Math" w:cstheme="majorBidi"/>
                    <w:i/>
                    <w:sz w:val="24"/>
                    <w:szCs w:val="24"/>
                  </w:rPr>
                </m:ctrlPr>
              </m:sSubPr>
              <m:e>
                <m:r>
                  <w:rPr>
                    <w:rFonts w:ascii="Cambria Math" w:hAnsi="Cambria Math" w:cstheme="majorBidi"/>
                    <w:sz w:val="24"/>
                    <w:szCs w:val="24"/>
                  </w:rPr>
                  <m:t>G</m:t>
                </m:r>
              </m:e>
              <m:sub>
                <m:r>
                  <w:rPr>
                    <w:rFonts w:ascii="Cambria Math" w:hAnsi="Cambria Math" w:cstheme="majorBidi"/>
                    <w:sz w:val="24"/>
                    <w:szCs w:val="24"/>
                  </w:rPr>
                  <m:t>k</m:t>
                </m:r>
              </m:sub>
            </m:sSub>
            <m:r>
              <w:rPr>
                <w:rFonts w:ascii="Cambria Math" w:hAnsi="Cambria Math" w:cstheme="majorBidi"/>
                <w:sz w:val="24"/>
                <w:szCs w:val="24"/>
              </w:rPr>
              <m:t>)</m:t>
            </m:r>
          </m:num>
          <m:den>
            <m:r>
              <w:rPr>
                <w:rFonts w:ascii="Cambria Math" w:hAnsi="Cambria Math" w:cstheme="majorBidi"/>
                <w:sz w:val="24"/>
                <w:szCs w:val="24"/>
              </w:rPr>
              <m:t>n+m</m:t>
            </m:r>
          </m:den>
        </m:f>
        <m:r>
          <w:rPr>
            <w:rFonts w:ascii="Cambria Math" w:hAnsi="Cambria Math" w:cstheme="majorBidi"/>
            <w:sz w:val="24"/>
            <w:szCs w:val="24"/>
          </w:rPr>
          <m:t>+</m:t>
        </m:r>
        <m:d>
          <m:dPr>
            <m:ctrlPr>
              <w:rPr>
                <w:rFonts w:ascii="Cambria Math" w:hAnsi="Cambria Math" w:cstheme="majorBidi"/>
                <w:i/>
                <w:sz w:val="24"/>
                <w:szCs w:val="24"/>
              </w:rPr>
            </m:ctrlPr>
          </m:dPr>
          <m:e>
            <m:r>
              <w:rPr>
                <w:rFonts w:ascii="Cambria Math" w:hAnsi="Cambria Math" w:cstheme="majorBidi"/>
                <w:sz w:val="24"/>
                <w:szCs w:val="24"/>
              </w:rPr>
              <m:t>1-λ</m:t>
            </m:r>
          </m:e>
        </m:d>
        <m:r>
          <w:rPr>
            <w:rFonts w:ascii="Cambria Math" w:hAnsi="Cambria Math" w:cstheme="majorBidi"/>
            <w:sz w:val="24"/>
            <w:szCs w:val="24"/>
          </w:rPr>
          <m:t>.</m:t>
        </m:r>
        <m:f>
          <m:fPr>
            <m:ctrlPr>
              <w:rPr>
                <w:rFonts w:ascii="Cambria Math" w:hAnsi="Cambria Math" w:cstheme="majorBidi"/>
                <w:i/>
                <w:sz w:val="24"/>
                <w:szCs w:val="24"/>
              </w:rPr>
            </m:ctrlPr>
          </m:fPr>
          <m:num>
            <m:r>
              <w:rPr>
                <w:rFonts w:ascii="Cambria Math" w:hAnsi="Cambria Math" w:cstheme="majorBidi"/>
                <w:sz w:val="24"/>
                <w:szCs w:val="24"/>
              </w:rPr>
              <m:t>ψ(</m:t>
            </m:r>
            <m:sSub>
              <m:sSubPr>
                <m:ctrlPr>
                  <w:rPr>
                    <w:rFonts w:ascii="Cambria Math" w:hAnsi="Cambria Math" w:cstheme="majorBidi"/>
                    <w:i/>
                    <w:sz w:val="24"/>
                    <w:szCs w:val="24"/>
                  </w:rPr>
                </m:ctrlPr>
              </m:sSubPr>
              <m:e>
                <m:r>
                  <w:rPr>
                    <w:rFonts w:ascii="Cambria Math" w:hAnsi="Cambria Math" w:cstheme="majorBidi"/>
                    <w:sz w:val="24"/>
                    <w:szCs w:val="24"/>
                  </w:rPr>
                  <m:t>G</m:t>
                </m:r>
              </m:e>
              <m:sub>
                <m:r>
                  <w:rPr>
                    <w:rFonts w:ascii="Cambria Math" w:hAnsi="Cambria Math" w:cstheme="majorBidi"/>
                    <w:sz w:val="24"/>
                    <w:szCs w:val="24"/>
                  </w:rPr>
                  <m:t>k</m:t>
                </m:r>
              </m:sub>
            </m:sSub>
            <m:r>
              <w:rPr>
                <w:rFonts w:ascii="Cambria Math" w:hAnsi="Cambria Math" w:cstheme="majorBidi"/>
                <w:sz w:val="24"/>
                <w:szCs w:val="24"/>
              </w:rPr>
              <m:t>)</m:t>
            </m:r>
          </m:num>
          <m:den>
            <m:r>
              <w:rPr>
                <w:rFonts w:ascii="Cambria Math" w:hAnsi="Cambria Math" w:cstheme="majorBidi"/>
                <w:sz w:val="24"/>
                <w:szCs w:val="24"/>
              </w:rPr>
              <m:t>m</m:t>
            </m:r>
          </m:den>
        </m:f>
      </m:oMath>
      <w:r w:rsidR="00A93416" w:rsidRPr="000C1584">
        <w:rPr>
          <w:rFonts w:asciiTheme="majorBidi" w:hAnsiTheme="majorBidi" w:cstheme="majorBidi"/>
          <w:sz w:val="24"/>
          <w:szCs w:val="24"/>
        </w:rPr>
        <w:t xml:space="preserve">      où   </w:t>
      </w:r>
      <m:oMath>
        <m:r>
          <w:rPr>
            <w:rFonts w:ascii="Cambria Math" w:hAnsi="Cambria Math" w:cstheme="majorBidi"/>
            <w:sz w:val="24"/>
            <w:szCs w:val="24"/>
          </w:rPr>
          <m:t>λ∈[ 0 , 1 ]</m:t>
        </m:r>
      </m:oMath>
      <w:r w:rsidR="00A93416" w:rsidRPr="000C1584">
        <w:rPr>
          <w:rFonts w:asciiTheme="majorBidi" w:hAnsiTheme="majorBidi" w:cstheme="majorBidi"/>
          <w:sz w:val="24"/>
          <w:szCs w:val="24"/>
        </w:rPr>
        <w:t xml:space="preserve">  </w:t>
      </w:r>
      <w:r w:rsidR="000C1584" w:rsidRPr="000C1584">
        <w:rPr>
          <w:rFonts w:asciiTheme="majorBidi" w:hAnsiTheme="majorBidi" w:cstheme="majorBidi"/>
          <w:sz w:val="24"/>
          <w:szCs w:val="24"/>
        </w:rPr>
        <w:t>.</w:t>
      </w:r>
      <w:r w:rsidR="00A93416" w:rsidRPr="000C1584">
        <w:rPr>
          <w:rFonts w:asciiTheme="majorBidi" w:hAnsiTheme="majorBidi" w:cstheme="majorBidi"/>
          <w:sz w:val="24"/>
          <w:szCs w:val="24"/>
        </w:rPr>
        <w:t xml:space="preserve"> </w:t>
      </w:r>
    </w:p>
    <w:p w:rsidR="00484404" w:rsidRPr="005B0F23" w:rsidRDefault="005B0F23" w:rsidP="00B21486">
      <w:pPr>
        <w:pStyle w:val="Paragraphedeliste"/>
        <w:numPr>
          <w:ilvl w:val="0"/>
          <w:numId w:val="6"/>
        </w:numPr>
        <w:spacing w:line="360" w:lineRule="auto"/>
        <w:rPr>
          <w:rFonts w:asciiTheme="majorBidi" w:hAnsiTheme="majorBidi" w:cstheme="majorBidi"/>
          <w:b/>
          <w:bCs/>
          <w:iCs/>
          <w:sz w:val="24"/>
          <w:szCs w:val="24"/>
        </w:rPr>
      </w:pPr>
      <m:oMath>
        <m:r>
          <m:rPr>
            <m:sty m:val="b"/>
          </m:rPr>
          <w:rPr>
            <w:rFonts w:ascii="Cambria Math" w:hAnsi="Cambria Math" w:cstheme="majorBidi"/>
            <w:sz w:val="24"/>
            <w:szCs w:val="24"/>
          </w:rPr>
          <m:t xml:space="preserve">Algorithem PSO : </m:t>
        </m:r>
      </m:oMath>
      <w:r w:rsidR="00484404" w:rsidRPr="005B0F23">
        <w:rPr>
          <w:rFonts w:asciiTheme="majorBidi" w:hAnsiTheme="majorBidi" w:cstheme="majorBidi"/>
          <w:b/>
          <w:bCs/>
          <w:iCs/>
          <w:sz w:val="24"/>
          <w:szCs w:val="24"/>
        </w:rPr>
        <w:tab/>
      </w:r>
      <w:r w:rsidR="00D40699" w:rsidRPr="005B0F23">
        <w:rPr>
          <w:rFonts w:asciiTheme="majorBidi" w:hAnsiTheme="majorBidi" w:cstheme="majorBidi"/>
          <w:b/>
          <w:bCs/>
          <w:iCs/>
          <w:sz w:val="24"/>
          <w:szCs w:val="24"/>
        </w:rPr>
        <w:t xml:space="preserve"> </w:t>
      </w:r>
    </w:p>
    <w:tbl>
      <w:tblPr>
        <w:tblStyle w:val="Tableausimple21"/>
        <w:tblW w:w="8500" w:type="dxa"/>
        <w:tblLook w:val="04A0" w:firstRow="1" w:lastRow="0" w:firstColumn="1" w:lastColumn="0" w:noHBand="0" w:noVBand="1"/>
      </w:tblPr>
      <w:tblGrid>
        <w:gridCol w:w="8500"/>
      </w:tblGrid>
      <w:tr w:rsidR="00484404" w:rsidRPr="00481BCF" w:rsidTr="002931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0" w:type="dxa"/>
          </w:tcPr>
          <w:p w:rsidR="003F6808" w:rsidRPr="00FC2D26" w:rsidRDefault="00FC2D26" w:rsidP="00B21486">
            <w:pPr>
              <w:pStyle w:val="Paragraphedeliste"/>
              <w:spacing w:line="360" w:lineRule="auto"/>
              <w:ind w:left="0" w:right="748"/>
              <w:jc w:val="mediumKashida"/>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particle **p=(particle **)malloc(nbr_partical*sizeof(partical*)); </m:t>
                </m:r>
              </m:oMath>
            </m:oMathPara>
          </w:p>
          <w:p w:rsidR="003F6808" w:rsidRPr="00FC2D26" w:rsidRDefault="00FC2D26" w:rsidP="00B21486">
            <w:pPr>
              <w:pStyle w:val="Paragraphedeliste"/>
              <w:spacing w:line="360" w:lineRule="auto"/>
              <w:ind w:left="0" w:right="748"/>
              <w:jc w:val="mediumKashida"/>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for(int a=0;a&lt;nbr_partical;a++){</m:t>
                </m:r>
              </m:oMath>
            </m:oMathPara>
          </w:p>
          <w:p w:rsidR="003F6808" w:rsidRPr="00FC2D26" w:rsidRDefault="00FC2D26" w:rsidP="00B21486">
            <w:pPr>
              <w:pStyle w:val="Paragraphedeliste"/>
              <w:spacing w:line="360" w:lineRule="auto"/>
              <w:ind w:left="0" w:right="748"/>
              <w:jc w:val="mediumKashida"/>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p[a]= new partical (nbr_rot_of_partcal,w,h1);</m:t>
                </m:r>
              </m:oMath>
            </m:oMathPara>
          </w:p>
          <w:p w:rsidR="003F6808" w:rsidRPr="00FC2D26" w:rsidRDefault="00FC2D26" w:rsidP="00E9610F">
            <w:pPr>
              <w:pStyle w:val="Paragraphedeliste"/>
              <w:spacing w:line="360" w:lineRule="auto"/>
              <w:ind w:left="0" w:right="748"/>
              <w:jc w:val="mediumKashida"/>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→update_line_client (h,Radius,nbr_c_cover,nbr_client);</m:t>
                </m:r>
              </m:oMath>
            </m:oMathPara>
          </w:p>
          <w:p w:rsidR="00445661" w:rsidRPr="00FC2D26" w:rsidRDefault="00FC2D26" w:rsidP="00B21486">
            <w:pPr>
              <w:pStyle w:val="Paragraphedeliste"/>
              <w:spacing w:line="360" w:lineRule="auto"/>
              <w:ind w:left="0" w:right="748"/>
              <w:jc w:val="mediumKashida"/>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p[a]→update_line_retour(Radius,nbr_r_cover,nbr_rot_of_partcal); </m:t>
                </m:r>
              </m:oMath>
            </m:oMathPara>
          </w:p>
          <w:p w:rsidR="003F6808" w:rsidRPr="00FC2D26" w:rsidRDefault="00FC2D26" w:rsidP="00B21486">
            <w:pPr>
              <w:pStyle w:val="Paragraphedeliste"/>
              <w:spacing w:line="360" w:lineRule="auto"/>
              <w:ind w:left="0" w:right="748"/>
              <w:jc w:val="mediumKashida"/>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ft=pso.Ft(p[a],nbr_rot_of_partcal,nbr_client);</m:t>
                </m:r>
              </m:oMath>
            </m:oMathPara>
          </w:p>
          <w:p w:rsidR="003F6808" w:rsidRPr="00FC2D26" w:rsidRDefault="00FC2D26" w:rsidP="00E9610F">
            <w:pPr>
              <w:pStyle w:val="Paragraphedeliste"/>
              <w:spacing w:line="360" w:lineRule="auto"/>
              <w:ind w:left="0" w:right="748"/>
              <w:jc w:val="mediumKashida"/>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→ft &gt; max_ft){max_ft=p[a]→ft;  max_i=a; }}</m:t>
                </m:r>
              </m:oMath>
            </m:oMathPara>
          </w:p>
          <w:p w:rsidR="00481BCF" w:rsidRPr="00FC2D26" w:rsidRDefault="00FC2D26" w:rsidP="00E9610F">
            <w:pPr>
              <w:pStyle w:val="Paragraphedeliste"/>
              <w:spacing w:line="360" w:lineRule="auto"/>
              <w:ind w:left="0" w:right="748"/>
              <w:jc w:val="mediumKashida"/>
              <w:rPr>
                <w:rFonts w:asciiTheme="majorBidi" w:hAnsiTheme="majorBidi" w:cstheme="majorBidi"/>
                <w:b w:val="0"/>
                <w:bCs w:val="0"/>
                <w:sz w:val="24"/>
                <w:szCs w:val="24"/>
                <w:lang w:val="en-US"/>
              </w:rPr>
            </w:pPr>
            <m:oMathPara>
              <m:oMathParaPr>
                <m:jc m:val="left"/>
              </m:oMathParaPr>
              <m:oMath>
                <m:r>
                  <m:rPr>
                    <m:sty m:val="p"/>
                  </m:rPr>
                  <w:rPr>
                    <w:rFonts w:ascii="Cambria Math" w:eastAsiaTheme="minorEastAsia" w:hAnsi="Cambria Math" w:cstheme="majorBidi"/>
                    <w:sz w:val="24"/>
                    <w:szCs w:val="24"/>
                    <w:lang w:val="en-US"/>
                  </w:rPr>
                  <m:t>for(int a=0;a&lt;nbr_partical;a++){p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→p_etoil=p[max_i]; }}</m:t>
                </m:r>
              </m:oMath>
            </m:oMathPara>
          </w:p>
        </w:tc>
      </w:tr>
      <w:tr w:rsidR="00484404" w:rsidRPr="003F6808" w:rsidTr="002931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0" w:type="dxa"/>
          </w:tcPr>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oMath/>
              </w:rPr>
            </w:pPr>
            <m:oMath>
              <m:r>
                <m:rPr>
                  <m:sty m:val="p"/>
                </m:rPr>
                <w:rPr>
                  <w:rFonts w:ascii="Cambria Math" w:eastAsiaTheme="minorEastAsia" w:hAnsi="Cambria Math" w:cstheme="majorBidi"/>
                  <w:sz w:val="24"/>
                  <w:szCs w:val="24"/>
                </w:rPr>
                <m:t>for (int et=0;et&lt;etiration;et++){</m:t>
              </m:r>
            </m:oMath>
            <w:r w:rsidR="00501ABB" w:rsidRPr="00FC2D26">
              <w:rPr>
                <w:rFonts w:asciiTheme="majorBidi" w:eastAsiaTheme="minorEastAsia" w:hAnsiTheme="majorBidi" w:cstheme="majorBidi"/>
                <w:b w:val="0"/>
                <w:bCs w:val="0"/>
                <w:iCs/>
                <w:sz w:val="24"/>
                <w:szCs w:val="24"/>
              </w:rPr>
              <w:t xml:space="preserve"> </w:t>
            </w:r>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rPr>
                  <m:t xml:space="preserve">    </m:t>
                </m:r>
                <m:r>
                  <m:rPr>
                    <m:sty m:val="p"/>
                  </m:rPr>
                  <w:rPr>
                    <w:rFonts w:ascii="Cambria Math" w:eastAsiaTheme="minorEastAsia" w:hAnsi="Cambria Math" w:cstheme="majorBidi"/>
                    <w:sz w:val="24"/>
                    <w:szCs w:val="24"/>
                    <w:lang w:val="en-US"/>
                  </w:rPr>
                  <m:t>max_i=0;max_ft=0;</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a=0;a&lt;nbr_partical;a++){</m:t>
                </m:r>
              </m:oMath>
            </m:oMathPara>
          </w:p>
          <w:p w:rsidR="00484404" w:rsidRPr="00FC2D26" w:rsidRDefault="00FC2D26" w:rsidP="00EA3C0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→update_line_client(h,Radius,nbr_c_cover,nbr_client);</m:t>
                </m:r>
              </m:oMath>
            </m:oMathPara>
          </w:p>
          <w:p w:rsidR="00484404" w:rsidRPr="00FC2D26" w:rsidRDefault="00FC2D26" w:rsidP="00EA3C0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→update_line_retour(Radius,nbr_r_cover,nbr_rot_of_partcal);</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ft=pso.Ft(p[a],nbr_rot_of_partcal,nbr_client);</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(ft&gt;p[a]→ft){</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→set_ft(ft); p[a]→ modifier_pt(nbr_rot_of_partcal);</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→_O= pso.O;</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→_U=pso.U;}</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(p[a]→ft &gt; max_ft){max_ft=p[a]→ft; max_i=a; }}</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a=0;a&lt;nbr_partical;a++){p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a</m:t>
                    </m:r>
                  </m:e>
                </m:d>
                <m:r>
                  <m:rPr>
                    <m:sty m:val="p"/>
                  </m:rPr>
                  <w:rPr>
                    <w:rFonts w:ascii="Cambria Math" w:eastAsiaTheme="minorEastAsia" w:hAnsi="Cambria Math" w:cstheme="majorBidi"/>
                    <w:sz w:val="24"/>
                    <w:szCs w:val="24"/>
                    <w:lang w:val="en-US"/>
                  </w:rPr>
                  <m:t>→p_etoil=p[max_i];}</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max_i1=max_i;</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(et != (etiration-1)){</m:t>
                </m:r>
              </m:oMath>
            </m:oMathPara>
          </w:p>
          <w:p w:rsidR="00484404" w:rsidRPr="00FC2D26" w:rsidRDefault="00FC2D26" w:rsidP="00B21486">
            <w:pPr>
              <w:pStyle w:val="Paragraphedeliste"/>
              <w:spacing w:line="360" w:lineRule="auto"/>
              <w:ind w:left="-106" w:right="-268" w:firstLine="106"/>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a=0;a&lt;nbr_partical;a++){</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pso.vk(p[a],nbr_rot_of_partcal);</m:t>
                </m:r>
              </m:oMath>
            </m:oMathPara>
          </w:p>
          <w:p w:rsidR="00484404" w:rsidRPr="00FC2D26" w:rsidRDefault="00FC2D26" w:rsidP="00B21486">
            <w:pPr>
              <w:pStyle w:val="Paragraphedeliste"/>
              <w:spacing w:line="360" w:lineRule="auto"/>
              <w:ind w:left="0" w:right="-268"/>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pso.xk(p[a],nbr_rot_of_partcal);  }}</m:t>
                </m:r>
              </m:oMath>
            </m:oMathPara>
          </w:p>
          <w:p w:rsidR="00484404" w:rsidRPr="00FC2D26" w:rsidRDefault="00FC2D26" w:rsidP="00B21486">
            <w:pPr>
              <w:pStyle w:val="Paragraphedeliste"/>
              <w:spacing w:line="360" w:lineRule="auto"/>
              <w:ind w:left="0" w:right="-268"/>
              <w:jc w:val="both"/>
              <w:rPr>
                <w:rFonts w:ascii="Cambria Math"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max_i=0;max_ft=0; }</m:t>
                </m:r>
              </m:oMath>
            </m:oMathPara>
          </w:p>
        </w:tc>
      </w:tr>
    </w:tbl>
    <w:p w:rsidR="00484404" w:rsidRDefault="00484404" w:rsidP="00484404">
      <w:pPr>
        <w:pStyle w:val="Paragraphedeliste"/>
        <w:spacing w:line="360" w:lineRule="auto"/>
        <w:rPr>
          <w:rFonts w:asciiTheme="majorBidi" w:hAnsiTheme="majorBidi" w:cstheme="majorBidi"/>
          <w:sz w:val="24"/>
          <w:szCs w:val="24"/>
          <w:lang w:val="en-US"/>
        </w:rPr>
      </w:pPr>
    </w:p>
    <w:p w:rsidR="00303068" w:rsidRPr="009B494B" w:rsidRDefault="00303068" w:rsidP="009B494B">
      <w:pPr>
        <w:pStyle w:val="Titre2"/>
      </w:pPr>
      <w:bookmarkStart w:id="28" w:name="_Toc452034753"/>
      <w:bookmarkStart w:id="29" w:name="_Toc452034943"/>
      <w:bookmarkStart w:id="30" w:name="_Toc452062371"/>
      <w:r w:rsidRPr="009B494B">
        <w:t xml:space="preserve">Conception de </w:t>
      </w:r>
      <w:r w:rsidR="00F84BB0" w:rsidRPr="009B494B">
        <w:t>l’</w:t>
      </w:r>
      <w:r w:rsidRPr="009B494B">
        <w:t>algorithme génétique d</w:t>
      </w:r>
      <w:r w:rsidR="00F84BB0" w:rsidRPr="009B494B">
        <w:t>a</w:t>
      </w:r>
      <w:r w:rsidRPr="009B494B">
        <w:t>ns l’espace continue :</w:t>
      </w:r>
      <w:bookmarkEnd w:id="28"/>
      <w:bookmarkEnd w:id="29"/>
      <w:bookmarkEnd w:id="30"/>
    </w:p>
    <w:p w:rsidR="00B21486" w:rsidRPr="006F1ADE" w:rsidRDefault="00B21486" w:rsidP="006F1ADE">
      <w:pPr>
        <w:pStyle w:val="Paragraphedeliste"/>
        <w:numPr>
          <w:ilvl w:val="0"/>
          <w:numId w:val="13"/>
        </w:numPr>
        <w:spacing w:line="360" w:lineRule="auto"/>
        <w:ind w:left="284" w:hanging="284"/>
        <w:rPr>
          <w:rFonts w:asciiTheme="majorBidi" w:hAnsiTheme="majorBidi" w:cstheme="majorBidi"/>
          <w:b/>
          <w:bCs/>
          <w:sz w:val="24"/>
          <w:szCs w:val="24"/>
        </w:rPr>
      </w:pPr>
      <w:r w:rsidRPr="006F1ADE">
        <w:rPr>
          <w:rFonts w:asciiTheme="majorBidi" w:hAnsiTheme="majorBidi" w:cstheme="majorBidi"/>
          <w:b/>
          <w:bCs/>
          <w:sz w:val="24"/>
          <w:szCs w:val="24"/>
        </w:rPr>
        <w:t>Class</w:t>
      </w:r>
      <w:r w:rsidR="00303068" w:rsidRPr="006F1ADE">
        <w:rPr>
          <w:rFonts w:asciiTheme="majorBidi" w:hAnsiTheme="majorBidi" w:cstheme="majorBidi"/>
          <w:b/>
          <w:bCs/>
          <w:sz w:val="24"/>
          <w:szCs w:val="24"/>
        </w:rPr>
        <w:t xml:space="preserve"> </w:t>
      </w:r>
      <w:r w:rsidRPr="006F1ADE">
        <w:rPr>
          <w:rFonts w:asciiTheme="majorBidi" w:hAnsiTheme="majorBidi" w:cstheme="majorBidi"/>
          <w:b/>
          <w:bCs/>
          <w:sz w:val="24"/>
          <w:szCs w:val="24"/>
        </w:rPr>
        <w:t xml:space="preserve">individuel : </w:t>
      </w:r>
      <w:r w:rsidRPr="006F1ADE">
        <w:rPr>
          <w:rFonts w:asciiTheme="majorBidi" w:hAnsiTheme="majorBidi" w:cstheme="majorBidi"/>
          <w:sz w:val="24"/>
          <w:szCs w:val="24"/>
        </w:rPr>
        <w:t>contaient les même attribue et méthode de classe particule</w:t>
      </w:r>
      <w:r w:rsidRPr="006F1ADE">
        <w:rPr>
          <w:rFonts w:asciiTheme="majorBidi" w:hAnsiTheme="majorBidi" w:cstheme="majorBidi"/>
          <w:b/>
          <w:bCs/>
          <w:sz w:val="24"/>
          <w:szCs w:val="24"/>
        </w:rPr>
        <w:t>.</w:t>
      </w:r>
    </w:p>
    <w:p w:rsidR="00B21486" w:rsidRPr="006F1ADE" w:rsidRDefault="00B21486" w:rsidP="006F1ADE">
      <w:pPr>
        <w:pStyle w:val="Paragraphedeliste"/>
        <w:numPr>
          <w:ilvl w:val="0"/>
          <w:numId w:val="13"/>
        </w:numPr>
        <w:spacing w:line="360" w:lineRule="auto"/>
        <w:ind w:left="284" w:hanging="284"/>
        <w:rPr>
          <w:rFonts w:asciiTheme="majorBidi" w:hAnsiTheme="majorBidi" w:cstheme="majorBidi"/>
          <w:b/>
          <w:bCs/>
          <w:sz w:val="24"/>
          <w:szCs w:val="24"/>
        </w:rPr>
      </w:pPr>
      <w:r w:rsidRPr="006F1ADE">
        <w:rPr>
          <w:rFonts w:asciiTheme="majorBidi" w:hAnsiTheme="majorBidi" w:cstheme="majorBidi"/>
          <w:b/>
          <w:bCs/>
          <w:sz w:val="24"/>
          <w:szCs w:val="24"/>
        </w:rPr>
        <w:t xml:space="preserve">Class ALGO_GN : </w:t>
      </w:r>
    </w:p>
    <w:p w:rsidR="002E6CE8" w:rsidRDefault="002E6CE8" w:rsidP="00F84BB0">
      <w:pPr>
        <w:spacing w:line="360" w:lineRule="auto"/>
        <w:rPr>
          <w:rFonts w:asciiTheme="majorBidi" w:hAnsiTheme="majorBidi" w:cstheme="majorBidi"/>
          <w:sz w:val="24"/>
          <w:szCs w:val="24"/>
        </w:rPr>
      </w:pPr>
      <w:r w:rsidRPr="00D05397">
        <w:rPr>
          <w:rFonts w:asciiTheme="majorBidi" w:hAnsiTheme="majorBidi" w:cstheme="majorBidi"/>
          <w:sz w:val="24"/>
          <w:szCs w:val="24"/>
        </w:rPr>
        <w:t>Cette classe contient tou</w:t>
      </w:r>
      <w:r w:rsidR="00F84BB0">
        <w:rPr>
          <w:rFonts w:asciiTheme="majorBidi" w:hAnsiTheme="majorBidi" w:cstheme="majorBidi"/>
          <w:sz w:val="24"/>
          <w:szCs w:val="24"/>
        </w:rPr>
        <w:t>te</w:t>
      </w:r>
      <w:r w:rsidRPr="00D05397">
        <w:rPr>
          <w:rFonts w:asciiTheme="majorBidi" w:hAnsiTheme="majorBidi" w:cstheme="majorBidi"/>
          <w:sz w:val="24"/>
          <w:szCs w:val="24"/>
        </w:rPr>
        <w:t>s les méthodes utilisé</w:t>
      </w:r>
      <w:r w:rsidR="00F84BB0">
        <w:rPr>
          <w:rFonts w:asciiTheme="majorBidi" w:hAnsiTheme="majorBidi" w:cstheme="majorBidi"/>
          <w:sz w:val="24"/>
          <w:szCs w:val="24"/>
        </w:rPr>
        <w:t>es</w:t>
      </w:r>
      <w:r w:rsidRPr="00D05397">
        <w:rPr>
          <w:rFonts w:asciiTheme="majorBidi" w:hAnsiTheme="majorBidi" w:cstheme="majorBidi"/>
          <w:sz w:val="24"/>
          <w:szCs w:val="24"/>
        </w:rPr>
        <w:t xml:space="preserve"> par l’algorithme </w:t>
      </w:r>
      <w:r>
        <w:rPr>
          <w:rFonts w:asciiTheme="majorBidi" w:hAnsiTheme="majorBidi" w:cstheme="majorBidi"/>
          <w:sz w:val="24"/>
          <w:szCs w:val="24"/>
        </w:rPr>
        <w:t xml:space="preserve">génétique : </w:t>
      </w:r>
    </w:p>
    <w:p w:rsidR="002E6CE8" w:rsidRDefault="00ED7129" w:rsidP="00ED7129">
      <w:pPr>
        <w:pStyle w:val="Lgende"/>
        <w:numPr>
          <w:ilvl w:val="0"/>
          <w:numId w:val="6"/>
        </w:numPr>
        <w:rPr>
          <w:rFonts w:cstheme="majorBidi"/>
          <w:szCs w:val="24"/>
        </w:rPr>
      </w:pPr>
      <w:bookmarkStart w:id="31" w:name="_Toc451161193"/>
      <w:bookmarkStart w:id="32" w:name="_Toc451161557"/>
      <w:bookmarkStart w:id="33" w:name="_Toc451161650"/>
      <w:r>
        <w:rPr>
          <w:rFonts w:eastAsiaTheme="minorEastAsia" w:cstheme="majorBidi"/>
          <w:szCs w:val="24"/>
        </w:rPr>
        <w:t xml:space="preserve"> </w:t>
      </w:r>
      <m:oMath>
        <m:r>
          <m:rPr>
            <m:sty m:val="bi"/>
          </m:rPr>
          <w:rPr>
            <w:rFonts w:ascii="Cambria Math" w:hAnsi="Cambria Math" w:cstheme="majorBidi"/>
            <w:szCs w:val="24"/>
          </w:rPr>
          <m:t>Croissement() :</m:t>
        </m:r>
      </m:oMath>
      <w:r w:rsidR="002E6CE8" w:rsidRPr="00D42ADC">
        <w:rPr>
          <w:rFonts w:cstheme="majorBidi"/>
          <w:szCs w:val="24"/>
        </w:rPr>
        <w:t xml:space="preserve"> </w:t>
      </w:r>
      <w:r w:rsidR="00F84BB0" w:rsidRPr="00ED7129">
        <w:rPr>
          <w:rFonts w:cstheme="majorBidi"/>
          <w:b w:val="0"/>
          <w:bCs/>
          <w:szCs w:val="24"/>
        </w:rPr>
        <w:t>Elle implémente l’opérateur de</w:t>
      </w:r>
      <w:r w:rsidR="009C5A37" w:rsidRPr="00ED7129">
        <w:rPr>
          <w:rFonts w:cstheme="majorBidi"/>
          <w:b w:val="0"/>
          <w:bCs/>
          <w:szCs w:val="24"/>
        </w:rPr>
        <w:t xml:space="preserve"> </w:t>
      </w:r>
      <w:r w:rsidRPr="00ED7129">
        <w:rPr>
          <w:rFonts w:cstheme="majorBidi"/>
          <w:b w:val="0"/>
          <w:bCs/>
          <w:szCs w:val="24"/>
        </w:rPr>
        <w:t>croisement</w:t>
      </w:r>
      <w:r w:rsidR="009C5A37" w:rsidRPr="00ED7129">
        <w:rPr>
          <w:rFonts w:cstheme="majorBidi"/>
          <w:b w:val="0"/>
          <w:bCs/>
          <w:szCs w:val="24"/>
        </w:rPr>
        <w:t xml:space="preserve">  </w:t>
      </w:r>
      <w:r w:rsidR="00F84BB0" w:rsidRPr="00ED7129">
        <w:rPr>
          <w:rFonts w:cstheme="majorBidi"/>
          <w:b w:val="0"/>
          <w:bCs/>
          <w:szCs w:val="24"/>
        </w:rPr>
        <w:t>entre deux individuel  P1 et P2</w:t>
      </w:r>
      <w:r>
        <w:rPr>
          <w:rFonts w:cstheme="majorBidi"/>
          <w:b w:val="0"/>
          <w:bCs/>
          <w:szCs w:val="24"/>
        </w:rPr>
        <w:t xml:space="preserve">, </w:t>
      </w:r>
      <w:r w:rsidR="009C5A37" w:rsidRPr="00ED7129">
        <w:rPr>
          <w:rFonts w:cstheme="majorBidi"/>
          <w:b w:val="0"/>
          <w:bCs/>
          <w:szCs w:val="24"/>
        </w:rPr>
        <w:t>afin d</w:t>
      </w:r>
      <w:r>
        <w:rPr>
          <w:rFonts w:cstheme="majorBidi"/>
          <w:b w:val="0"/>
          <w:bCs/>
          <w:szCs w:val="24"/>
        </w:rPr>
        <w:t>’</w:t>
      </w:r>
      <w:r w:rsidR="006C50CD" w:rsidRPr="00ED7129">
        <w:rPr>
          <w:b w:val="0"/>
          <w:bCs/>
        </w:rPr>
        <w:t xml:space="preserve">Figure </w:t>
      </w:r>
      <w:r w:rsidR="000C427A" w:rsidRPr="00ED7129">
        <w:rPr>
          <w:b w:val="0"/>
          <w:bCs/>
        </w:rPr>
        <w:fldChar w:fldCharType="begin"/>
      </w:r>
      <w:r w:rsidR="000C427A" w:rsidRPr="00ED7129">
        <w:rPr>
          <w:b w:val="0"/>
          <w:bCs/>
        </w:rPr>
        <w:instrText xml:space="preserve"> SEQ Figure \* ARABIC </w:instrText>
      </w:r>
      <w:r w:rsidR="000C427A" w:rsidRPr="00ED7129">
        <w:rPr>
          <w:b w:val="0"/>
          <w:bCs/>
        </w:rPr>
        <w:fldChar w:fldCharType="separate"/>
      </w:r>
      <w:r w:rsidR="000B7EF5">
        <w:rPr>
          <w:b w:val="0"/>
          <w:bCs/>
          <w:noProof/>
        </w:rPr>
        <w:t>1</w:t>
      </w:r>
      <w:r w:rsidR="000C427A" w:rsidRPr="00ED7129">
        <w:rPr>
          <w:b w:val="0"/>
          <w:bCs/>
          <w:noProof/>
        </w:rPr>
        <w:fldChar w:fldCharType="end"/>
      </w:r>
      <w:r w:rsidR="009C5A37" w:rsidRPr="00ED7129">
        <w:rPr>
          <w:rFonts w:cstheme="majorBidi"/>
          <w:b w:val="0"/>
          <w:bCs/>
          <w:szCs w:val="24"/>
        </w:rPr>
        <w:t>obte</w:t>
      </w:r>
      <w:r w:rsidR="00F84BB0" w:rsidRPr="00ED7129">
        <w:rPr>
          <w:rFonts w:cstheme="majorBidi"/>
          <w:b w:val="0"/>
          <w:bCs/>
          <w:szCs w:val="24"/>
        </w:rPr>
        <w:t>nir deux nouveaux individuel O1</w:t>
      </w:r>
      <w:r w:rsidR="009C5A37" w:rsidRPr="00ED7129">
        <w:rPr>
          <w:rFonts w:cstheme="majorBidi"/>
          <w:b w:val="0"/>
          <w:bCs/>
          <w:szCs w:val="24"/>
        </w:rPr>
        <w:t>, O2</w:t>
      </w:r>
      <w:r>
        <w:rPr>
          <w:rFonts w:cstheme="majorBidi"/>
          <w:szCs w:val="24"/>
        </w:rPr>
        <w:t> </w:t>
      </w:r>
      <w:r w:rsidR="00084C74">
        <w:rPr>
          <w:rFonts w:cstheme="majorBidi"/>
          <w:szCs w:val="24"/>
        </w:rPr>
        <w:t>:</w:t>
      </w:r>
      <w:bookmarkEnd w:id="31"/>
      <w:bookmarkEnd w:id="32"/>
      <w:bookmarkEnd w:id="33"/>
    </w:p>
    <w:tbl>
      <w:tblPr>
        <w:tblStyle w:val="Tableausimple21"/>
        <w:tblW w:w="0" w:type="auto"/>
        <w:tblLook w:val="04A0" w:firstRow="1" w:lastRow="0" w:firstColumn="1" w:lastColumn="0" w:noHBand="0" w:noVBand="1"/>
      </w:tblPr>
      <w:tblGrid>
        <w:gridCol w:w="8647"/>
      </w:tblGrid>
      <w:tr w:rsidR="00084C74" w:rsidTr="00625401">
        <w:trPr>
          <w:cnfStyle w:val="100000000000" w:firstRow="1" w:lastRow="0" w:firstColumn="0" w:lastColumn="0" w:oddVBand="0" w:evenVBand="0" w:oddHBand="0" w:evenHBand="0" w:firstRowFirstColumn="0" w:firstRowLastColumn="0" w:lastRowFirstColumn="0" w:lastRowLastColumn="0"/>
          <w:trHeight w:val="18952"/>
        </w:trPr>
        <w:tc>
          <w:tcPr>
            <w:cnfStyle w:val="001000000000" w:firstRow="0" w:lastRow="0" w:firstColumn="1" w:lastColumn="0" w:oddVBand="0" w:evenVBand="0" w:oddHBand="0" w:evenHBand="0" w:firstRowFirstColumn="0" w:firstRowLastColumn="0" w:lastRowFirstColumn="0" w:lastRowLastColumn="0"/>
            <w:tcW w:w="8647" w:type="dxa"/>
          </w:tcPr>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Max_f=0;max_fmin=1;int max_i=0;</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for(int j=0;j&lt;nbr_partical;j){</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for(int i=0;i&lt;nbr_rot_of_partcal;i++){</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x=p</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j</m:t>
                    </m:r>
                  </m:e>
                </m:d>
                <m:r>
                  <m:rPr>
                    <m:sty m:val="p"/>
                  </m:rPr>
                  <w:rPr>
                    <w:rFonts w:ascii="Cambria Math" w:hAnsi="Cambria Math" w:cstheme="majorBidi"/>
                    <w:sz w:val="24"/>
                    <w:szCs w:val="24"/>
                  </w:rPr>
                  <m:t>→particle</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i</m:t>
                    </m:r>
                  </m:e>
                </m:d>
                <m:r>
                  <m:rPr>
                    <m:sty m:val="p"/>
                  </m:rPr>
                  <w:rPr>
                    <w:rFonts w:ascii="Cambria Math" w:hAnsi="Cambria Math" w:cstheme="majorBidi"/>
                    <w:sz w:val="24"/>
                    <w:szCs w:val="24"/>
                  </w:rPr>
                  <m:t>→xr.get_x();</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y=p</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j</m:t>
                    </m:r>
                  </m:e>
                </m:d>
                <m:r>
                  <m:rPr>
                    <m:sty m:val="p"/>
                  </m:rPr>
                  <w:rPr>
                    <w:rFonts w:ascii="Cambria Math" w:hAnsi="Cambria Math" w:cstheme="majorBidi"/>
                    <w:sz w:val="24"/>
                    <w:szCs w:val="24"/>
                  </w:rPr>
                  <m:t>→particle</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i</m:t>
                    </m:r>
                  </m:e>
                </m:d>
                <m:r>
                  <m:rPr>
                    <m:sty m:val="p"/>
                  </m:rPr>
                  <w:rPr>
                    <w:rFonts w:ascii="Cambria Math" w:hAnsi="Cambria Math" w:cstheme="majorBidi"/>
                    <w:sz w:val="24"/>
                    <w:szCs w:val="24"/>
                  </w:rPr>
                  <m:t>→xr.get_y();</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x1=p</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j+1</m:t>
                    </m:r>
                  </m:e>
                </m:d>
                <m:r>
                  <m:rPr>
                    <m:sty m:val="p"/>
                  </m:rPr>
                  <w:rPr>
                    <w:rFonts w:ascii="Cambria Math" w:hAnsi="Cambria Math" w:cstheme="majorBidi"/>
                    <w:sz w:val="24"/>
                    <w:szCs w:val="24"/>
                  </w:rPr>
                  <m:t>→particle</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i</m:t>
                    </m:r>
                  </m:e>
                </m:d>
                <m:r>
                  <m:rPr>
                    <m:sty m:val="p"/>
                  </m:rPr>
                  <w:rPr>
                    <w:rFonts w:ascii="Cambria Math" w:hAnsi="Cambria Math" w:cstheme="majorBidi"/>
                    <w:sz w:val="24"/>
                    <w:szCs w:val="24"/>
                  </w:rPr>
                  <m:t>→xr.get_x();</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y1=p</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j+1</m:t>
                    </m:r>
                  </m:e>
                </m:d>
                <m:r>
                  <m:rPr>
                    <m:sty m:val="p"/>
                  </m:rPr>
                  <w:rPr>
                    <w:rFonts w:ascii="Cambria Math" w:hAnsi="Cambria Math" w:cstheme="majorBidi"/>
                    <w:sz w:val="24"/>
                    <w:szCs w:val="24"/>
                  </w:rPr>
                  <m:t>→particle</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i</m:t>
                    </m:r>
                  </m:e>
                </m:d>
                <m:r>
                  <m:rPr>
                    <m:sty m:val="p"/>
                  </m:rPr>
                  <w:rPr>
                    <w:rFonts w:ascii="Cambria Math" w:hAnsi="Cambria Math" w:cstheme="majorBidi"/>
                    <w:sz w:val="24"/>
                    <w:szCs w:val="24"/>
                  </w:rPr>
                  <m:t>→xr.get_y();</m:t>
                </m:r>
              </m:oMath>
            </m:oMathPara>
          </w:p>
          <w:p w:rsidR="00084C74" w:rsidRPr="00FC2D26" w:rsidRDefault="00FC2D26" w:rsidP="00084C74">
            <w:pPr>
              <w:pStyle w:val="Paragraphedeliste"/>
              <w:spacing w:line="360" w:lineRule="auto"/>
              <w:ind w:left="-556"/>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f=abs((x1-x)*1000/2);</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f1=abs((y1-y)*1000/2);</m:t>
                </m:r>
              </m:oMath>
            </m:oMathPara>
          </w:p>
          <w:p w:rsidR="00084C74" w:rsidRPr="00FC2D26" w:rsidRDefault="00FC2D26" w:rsidP="008B3A99">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 calculer le veleur x1 -------------</m:t>
                </m:r>
              </m:oMath>
            </m:oMathPara>
          </w:p>
          <w:p w:rsidR="00084C74" w:rsidRPr="00FC2D26" w:rsidRDefault="00FC2D26" w:rsidP="00084C74">
            <w:pPr>
              <w:pStyle w:val="Paragraphedeliste"/>
              <w:spacing w:line="360" w:lineRule="auto"/>
              <w:ind w:left="11"/>
              <w:rPr>
                <w:rFonts w:asciiTheme="majorBidi" w:eastAsiaTheme="minorEastAsia" w:hAnsiTheme="majorBidi" w:cstheme="majorBidi"/>
                <w:b w:val="0"/>
                <w:bCs w:val="0"/>
                <w:iCs/>
                <w:sz w:val="24"/>
                <w:szCs w:val="24"/>
              </w:rPr>
            </w:pPr>
            <m:oMathPara>
              <m:oMathParaPr>
                <m:jc m:val="left"/>
              </m:oMathParaPr>
              <m:oMath>
                <m:r>
                  <m:rPr>
                    <m:sty m:val="p"/>
                  </m:rPr>
                  <w:rPr>
                    <w:rFonts w:ascii="Cambria Math" w:hAnsi="Cambria Math" w:cstheme="majorBidi"/>
                    <w:sz w:val="24"/>
                    <w:szCs w:val="24"/>
                  </w:rPr>
                  <m:t>if(f!=0){ xx=(double)((rand()%f)*0.001) +x;</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 xml:space="preserve">         if(xx&gt;100){    xx-=100;} }else{xx=f;}</m:t>
                </m:r>
              </m:oMath>
            </m:oMathPara>
          </w:p>
          <w:p w:rsidR="00084C74" w:rsidRPr="00FC2D26" w:rsidRDefault="00FC2D26" w:rsidP="00084C74">
            <w:pPr>
              <w:pStyle w:val="Paragraphedeliste"/>
              <w:spacing w:line="360" w:lineRule="auto"/>
              <w:ind w:left="11"/>
              <w:rPr>
                <w:rFonts w:asciiTheme="majorBidi" w:eastAsiaTheme="minorEastAsia" w:hAnsiTheme="majorBidi" w:cstheme="majorBidi"/>
                <w:b w:val="0"/>
                <w:bCs w:val="0"/>
                <w:iCs/>
                <w:sz w:val="24"/>
                <w:szCs w:val="24"/>
                <w:lang w:val="en-US"/>
              </w:rPr>
            </w:pPr>
            <m:oMathPara>
              <m:oMathParaPr>
                <m:jc m:val="left"/>
              </m:oMathParaPr>
              <m:oMath>
                <m:r>
                  <m:rPr>
                    <m:sty m:val="p"/>
                  </m:rPr>
                  <w:rPr>
                    <w:rFonts w:ascii="Cambria Math" w:hAnsi="Cambria Math" w:cstheme="majorBidi"/>
                    <w:sz w:val="24"/>
                    <w:szCs w:val="24"/>
                    <w:lang w:val="en-US"/>
                  </w:rPr>
                  <m:t>if(f1!=0){ yy=(double)((rand()%f1)*0.001) +y;</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if(yy&gt;100){yy-=100;}}else{yy=f1;}</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 calculer la veleur x2---------------</m:t>
                </m:r>
              </m:oMath>
            </m:oMathPara>
          </w:p>
          <w:p w:rsidR="00084C74" w:rsidRPr="00FC2D26" w:rsidRDefault="00FC2D26" w:rsidP="00084C74">
            <w:pPr>
              <w:pStyle w:val="Paragraphedeliste"/>
              <w:spacing w:line="360" w:lineRule="auto"/>
              <w:ind w:left="11"/>
              <w:rPr>
                <w:rFonts w:asciiTheme="majorBidi" w:eastAsiaTheme="minorEastAsia" w:hAnsiTheme="majorBidi" w:cstheme="majorBidi"/>
                <w:b w:val="0"/>
                <w:bCs w:val="0"/>
                <w:iCs/>
                <w:sz w:val="24"/>
                <w:szCs w:val="24"/>
              </w:rPr>
            </w:pPr>
            <m:oMathPara>
              <m:oMathParaPr>
                <m:jc m:val="left"/>
              </m:oMathParaPr>
              <m:oMath>
                <m:r>
                  <m:rPr>
                    <m:sty m:val="p"/>
                  </m:rPr>
                  <w:rPr>
                    <w:rFonts w:ascii="Cambria Math" w:hAnsi="Cambria Math" w:cstheme="majorBidi"/>
                    <w:sz w:val="24"/>
                    <w:szCs w:val="24"/>
                  </w:rPr>
                  <m:t>if(f!=0){ xx1=(double)((rand()%f)*0.001) +((x+x1)/2);</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if(xx1&gt;100){xx1-=100;}}else{xx1=f;}</m:t>
                </m:r>
              </m:oMath>
            </m:oMathPara>
          </w:p>
          <w:p w:rsidR="00084C74" w:rsidRPr="00FC2D26" w:rsidRDefault="00FC2D26" w:rsidP="00084C74">
            <w:pPr>
              <w:pStyle w:val="Paragraphedeliste"/>
              <w:spacing w:line="360" w:lineRule="auto"/>
              <w:ind w:left="11"/>
              <w:rPr>
                <w:rFonts w:asciiTheme="majorBidi" w:eastAsiaTheme="minorEastAsia" w:hAnsiTheme="majorBidi" w:cstheme="majorBidi"/>
                <w:b w:val="0"/>
                <w:bCs w:val="0"/>
                <w:iCs/>
                <w:sz w:val="24"/>
                <w:szCs w:val="24"/>
                <w:lang w:val="en-US"/>
              </w:rPr>
            </w:pPr>
            <m:oMathPara>
              <m:oMathParaPr>
                <m:jc m:val="left"/>
              </m:oMathParaPr>
              <m:oMath>
                <m:r>
                  <m:rPr>
                    <m:sty m:val="p"/>
                  </m:rPr>
                  <w:rPr>
                    <w:rFonts w:ascii="Cambria Math" w:hAnsi="Cambria Math" w:cstheme="majorBidi"/>
                    <w:sz w:val="24"/>
                    <w:szCs w:val="24"/>
                    <w:lang w:val="en-US"/>
                  </w:rPr>
                  <m:t>if(f1!=0){ yy1=(double)((rand()%f1)*0.001) +((y+y1)/2);</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if(yy1&gt;100){yy1-=100;}}else{yy1=f1;}</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pp[j]-&gt;particle[i]-&gt;xr.set_xy(x,y);</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pp[j+1]-&gt;particle[i]-&gt;xr.set_xy(x1,y1);</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pp[j+nbr_partical]-&gt;particle[i]-&gt;xr.set_xy(xx,yy);</m:t>
                </m:r>
              </m:oMath>
            </m:oMathPara>
          </w:p>
          <w:p w:rsidR="00084C74" w:rsidRPr="00FC2D26" w:rsidRDefault="00FC2D26" w:rsidP="00084C74">
            <w:pPr>
              <w:pStyle w:val="Paragraphedeliste"/>
              <w:spacing w:line="360" w:lineRule="auto"/>
              <w:ind w:left="11"/>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pp[j+nbr_partical+1]-&gt;particle[i]-&gt;xr.set_xy(xx1,yy1);</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}j=j+2;}</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max_f=0; max_i=0;</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for(int j=0;j&lt;2*nbr_partical;j++){</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→update_line_client(h,Radius,nbr_c_cover,nc);</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→update_line_retour(Radius,nbr_r_cover,nbr_rot_of_partcal);</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→ft=pso.Ft(pp[j],nbr_rot_of_partcal,nc);</m:t>
                </m:r>
              </m:oMath>
            </m:oMathPara>
          </w:p>
          <w:p w:rsidR="00084C74" w:rsidRPr="00FC2D26" w:rsidRDefault="00FC2D26" w:rsidP="00084C74">
            <w:pPr>
              <w:pStyle w:val="Paragraphedeliste"/>
              <w:spacing w:line="360" w:lineRule="auto"/>
              <w:ind w:left="11"/>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→_O=pso.O;</m:t>
                </m:r>
              </m:oMath>
            </m:oMathPara>
          </w:p>
          <w:p w:rsidR="00084C74" w:rsidRPr="00084C74" w:rsidRDefault="00FC2D26" w:rsidP="00084C74">
            <w:pPr>
              <w:pStyle w:val="Paragraphedeliste"/>
              <w:spacing w:line="360" w:lineRule="auto"/>
              <w:ind w:left="11"/>
              <w:rPr>
                <w:rFonts w:asciiTheme="majorBidi" w:hAnsiTheme="majorBidi" w:cstheme="majorBidi"/>
                <w:sz w:val="24"/>
                <w:szCs w:val="24"/>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→_U=pso.U;</m:t>
                </m:r>
                <m:r>
                  <w:rPr>
                    <w:rFonts w:ascii="Cambria Math" w:hAnsi="Cambria Math" w:cstheme="majorBidi"/>
                    <w:sz w:val="24"/>
                    <w:szCs w:val="24"/>
                  </w:rPr>
                  <m:t>}</m:t>
                </m:r>
              </m:oMath>
            </m:oMathPara>
          </w:p>
        </w:tc>
      </w:tr>
    </w:tbl>
    <w:p w:rsidR="00387C92" w:rsidRPr="00387C92" w:rsidRDefault="005B0F23" w:rsidP="002B1A6F">
      <w:pPr>
        <w:pStyle w:val="Paragraphedeliste"/>
        <w:numPr>
          <w:ilvl w:val="0"/>
          <w:numId w:val="6"/>
        </w:numPr>
        <w:spacing w:line="360" w:lineRule="auto"/>
        <w:jc w:val="both"/>
        <w:rPr>
          <w:rFonts w:asciiTheme="majorBidi" w:eastAsiaTheme="minorEastAsia" w:hAnsiTheme="majorBidi" w:cstheme="majorBidi"/>
          <w:b/>
          <w:bCs/>
          <w:sz w:val="24"/>
          <w:szCs w:val="24"/>
        </w:rPr>
      </w:pPr>
      <m:oMath>
        <m:r>
          <m:rPr>
            <m:sty m:val="bi"/>
          </m:rPr>
          <w:rPr>
            <w:rFonts w:ascii="Cambria Math" w:hAnsi="Cambria Math" w:cstheme="majorBidi"/>
            <w:sz w:val="24"/>
            <w:szCs w:val="24"/>
          </w:rPr>
          <m:t>Mutation () :</m:t>
        </m:r>
      </m:oMath>
      <w:r w:rsidR="008C5897" w:rsidRPr="00387C92">
        <w:rPr>
          <w:rFonts w:asciiTheme="majorBidi" w:hAnsiTheme="majorBidi" w:cstheme="majorBidi"/>
          <w:sz w:val="24"/>
          <w:szCs w:val="24"/>
        </w:rPr>
        <w:t xml:space="preserve"> </w:t>
      </w:r>
      <w:r w:rsidR="002B1A6F">
        <w:rPr>
          <w:rFonts w:asciiTheme="majorBidi" w:hAnsiTheme="majorBidi" w:cstheme="majorBidi"/>
          <w:sz w:val="24"/>
          <w:szCs w:val="24"/>
        </w:rPr>
        <w:t>Implémente l’opérateur de mutation</w:t>
      </w:r>
      <w:r w:rsidR="00387C92" w:rsidRPr="00387C92">
        <w:rPr>
          <w:rFonts w:asciiTheme="majorBidi" w:hAnsiTheme="majorBidi" w:cstheme="majorBidi"/>
          <w:sz w:val="24"/>
          <w:szCs w:val="24"/>
        </w:rPr>
        <w:t> :</w:t>
      </w:r>
      <w:r w:rsidR="00387C92">
        <w:rPr>
          <w:rFonts w:asciiTheme="majorBidi" w:hAnsiTheme="majorBidi" w:cstheme="majorBidi"/>
          <w:sz w:val="24"/>
          <w:szCs w:val="24"/>
        </w:rPr>
        <w:t xml:space="preserve"> </w:t>
      </w:r>
    </w:p>
    <w:p w:rsidR="00387C92" w:rsidRPr="00387C92" w:rsidRDefault="00387C92" w:rsidP="00387C92">
      <w:pPr>
        <w:pStyle w:val="Paragraphedeliste"/>
        <w:spacing w:line="360" w:lineRule="auto"/>
        <w:jc w:val="both"/>
        <w:rPr>
          <w:rFonts w:asciiTheme="majorBidi" w:eastAsiaTheme="minorEastAsia" w:hAnsiTheme="majorBidi" w:cstheme="majorBidi"/>
          <w:b/>
          <w:bCs/>
          <w:sz w:val="24"/>
          <w:szCs w:val="24"/>
        </w:rPr>
      </w:pPr>
      <w:r>
        <w:rPr>
          <w:rFonts w:asciiTheme="majorBidi" w:hAnsiTheme="majorBidi" w:cstheme="majorBidi"/>
          <w:sz w:val="24"/>
          <w:szCs w:val="24"/>
        </w:rPr>
        <w:t xml:space="preserve"> </w:t>
      </w:r>
      <w:r w:rsidRPr="00387C92">
        <w:rPr>
          <w:rFonts w:asciiTheme="majorBidi" w:eastAsiaTheme="minorEastAsia" w:hAnsiTheme="majorBidi" w:cstheme="majorBidi"/>
          <w:sz w:val="24"/>
          <w:szCs w:val="24"/>
        </w:rPr>
        <w:t>En l’axe X :</w:t>
      </w:r>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P</m:t>
            </m:r>
          </m:e>
          <m:sub>
            <m:r>
              <m:rPr>
                <m:sty m:val="p"/>
              </m:rPr>
              <w:rPr>
                <w:rFonts w:ascii="Cambria Math" w:hAnsi="Cambria Math" w:cstheme="majorBidi"/>
                <w:sz w:val="24"/>
                <w:szCs w:val="24"/>
              </w:rPr>
              <m:t>x</m:t>
            </m:r>
          </m:sub>
          <m:sup>
            <m:r>
              <m:rPr>
                <m:sty m:val="p"/>
              </m:rPr>
              <w:rPr>
                <w:rFonts w:ascii="Cambria Math" w:hAnsi="Cambria Math" w:cstheme="majorBidi"/>
                <w:sz w:val="24"/>
                <w:szCs w:val="24"/>
              </w:rPr>
              <m:t>k</m:t>
            </m:r>
          </m:sup>
        </m:sSubSup>
        <m:r>
          <m:rPr>
            <m:sty m:val="p"/>
          </m:rPr>
          <w:rPr>
            <w:rFonts w:ascii="Cambria Math" w:hAnsi="Cambria Math" w:cstheme="majorBidi"/>
            <w:sz w:val="24"/>
            <w:szCs w:val="24"/>
          </w:rPr>
          <m:t>=</m:t>
        </m:r>
        <m:sSubSup>
          <m:sSubSupPr>
            <m:ctrlPr>
              <w:rPr>
                <w:rFonts w:ascii="Cambria Math" w:hAnsi="Cambria Math" w:cstheme="majorBidi"/>
                <w:sz w:val="24"/>
                <w:szCs w:val="24"/>
              </w:rPr>
            </m:ctrlPr>
          </m:sSubSupPr>
          <m:e>
            <m:r>
              <m:rPr>
                <m:sty m:val="p"/>
              </m:rPr>
              <w:rPr>
                <w:rFonts w:ascii="Cambria Math" w:hAnsi="Cambria Math" w:cstheme="majorBidi"/>
                <w:sz w:val="24"/>
                <w:szCs w:val="24"/>
              </w:rPr>
              <m:t xml:space="preserve"> P</m:t>
            </m:r>
          </m:e>
          <m:sub>
            <m:r>
              <m:rPr>
                <m:sty m:val="p"/>
              </m:rPr>
              <w:rPr>
                <w:rFonts w:ascii="Cambria Math" w:hAnsi="Cambria Math" w:cstheme="majorBidi"/>
                <w:sz w:val="24"/>
                <w:szCs w:val="24"/>
              </w:rPr>
              <m:t>x</m:t>
            </m:r>
          </m:sub>
          <m:sup>
            <m:r>
              <m:rPr>
                <m:sty m:val="p"/>
              </m:rPr>
              <w:rPr>
                <w:rFonts w:ascii="Cambria Math" w:hAnsi="Cambria Math" w:cstheme="majorBidi"/>
                <w:sz w:val="24"/>
                <w:szCs w:val="24"/>
              </w:rPr>
              <m:t>k</m:t>
            </m:r>
          </m:sup>
        </m:sSubSup>
        <m:r>
          <m:rPr>
            <m:sty m:val="p"/>
          </m:rPr>
          <w:rPr>
            <w:rFonts w:ascii="Cambria Math" w:hAnsi="Cambria Math" w:cstheme="majorBidi"/>
            <w:sz w:val="24"/>
            <w:szCs w:val="24"/>
          </w:rPr>
          <m:t>×rand()</m:t>
        </m:r>
      </m:oMath>
      <w:r w:rsidRPr="00387C92">
        <w:rPr>
          <w:rFonts w:asciiTheme="majorBidi" w:eastAsiaTheme="minorEastAsia" w:hAnsiTheme="majorBidi" w:cstheme="majorBidi"/>
          <w:sz w:val="24"/>
          <w:szCs w:val="24"/>
        </w:rPr>
        <w:t> :</w:t>
      </w:r>
    </w:p>
    <w:p w:rsidR="00387C92" w:rsidRDefault="00387C92" w:rsidP="00387C92">
      <w:pPr>
        <w:pStyle w:val="Paragraphedeliste"/>
        <w:spacing w:line="360" w:lineRule="auto"/>
        <w:jc w:val="both"/>
        <w:rPr>
          <w:rFonts w:asciiTheme="majorBidi" w:eastAsiaTheme="minorEastAsia" w:hAnsiTheme="majorBidi" w:cstheme="majorBidi"/>
          <w:sz w:val="24"/>
          <w:szCs w:val="24"/>
        </w:rPr>
      </w:pPr>
      <w:r w:rsidRPr="00387C92">
        <w:rPr>
          <w:rFonts w:asciiTheme="majorBidi" w:eastAsiaTheme="minorEastAsia" w:hAnsiTheme="majorBidi" w:cstheme="majorBidi"/>
          <w:sz w:val="24"/>
          <w:szCs w:val="24"/>
        </w:rPr>
        <w:t>En l’axe Y </w:t>
      </w:r>
      <w:r w:rsidRPr="006F1ADE">
        <w:rPr>
          <w:rFonts w:asciiTheme="majorBidi" w:eastAsiaTheme="minorEastAsia" w:hAnsiTheme="majorBidi" w:cstheme="majorBidi"/>
          <w:sz w:val="24"/>
          <w:szCs w:val="24"/>
        </w:rPr>
        <w:t>:</w:t>
      </w:r>
      <m:oMath>
        <m:sSubSup>
          <m:sSubSupPr>
            <m:ctrlPr>
              <w:rPr>
                <w:rFonts w:ascii="Cambria Math" w:hAnsi="Cambria Math" w:cstheme="majorBidi"/>
                <w:sz w:val="24"/>
                <w:szCs w:val="24"/>
              </w:rPr>
            </m:ctrlPr>
          </m:sSubSupPr>
          <m:e>
            <m:r>
              <m:rPr>
                <m:sty m:val="p"/>
              </m:rPr>
              <w:rPr>
                <w:rFonts w:ascii="Cambria Math" w:hAnsi="Cambria Math" w:cstheme="majorBidi"/>
                <w:sz w:val="24"/>
                <w:szCs w:val="24"/>
              </w:rPr>
              <m:t>P</m:t>
            </m:r>
          </m:e>
          <m:sub>
            <m:r>
              <m:rPr>
                <m:sty m:val="p"/>
              </m:rPr>
              <w:rPr>
                <w:rFonts w:ascii="Cambria Math" w:hAnsi="Cambria Math" w:cstheme="majorBidi"/>
                <w:sz w:val="24"/>
                <w:szCs w:val="24"/>
              </w:rPr>
              <m:t>y</m:t>
            </m:r>
          </m:sub>
          <m:sup>
            <m:r>
              <m:rPr>
                <m:sty m:val="p"/>
              </m:rPr>
              <w:rPr>
                <w:rFonts w:ascii="Cambria Math" w:hAnsi="Cambria Math" w:cstheme="majorBidi"/>
                <w:sz w:val="24"/>
                <w:szCs w:val="24"/>
              </w:rPr>
              <m:t>k</m:t>
            </m:r>
          </m:sup>
        </m:sSubSup>
        <m:r>
          <m:rPr>
            <m:sty m:val="p"/>
          </m:rPr>
          <w:rPr>
            <w:rFonts w:ascii="Cambria Math" w:hAnsi="Cambria Math" w:cstheme="majorBidi"/>
            <w:sz w:val="24"/>
            <w:szCs w:val="24"/>
          </w:rPr>
          <m:t>=</m:t>
        </m:r>
        <m:sSubSup>
          <m:sSubSupPr>
            <m:ctrlPr>
              <w:rPr>
                <w:rFonts w:ascii="Cambria Math" w:hAnsi="Cambria Math" w:cstheme="majorBidi"/>
                <w:sz w:val="24"/>
                <w:szCs w:val="24"/>
              </w:rPr>
            </m:ctrlPr>
          </m:sSubSupPr>
          <m:e>
            <m:r>
              <m:rPr>
                <m:sty m:val="p"/>
              </m:rPr>
              <w:rPr>
                <w:rFonts w:ascii="Cambria Math" w:hAnsi="Cambria Math" w:cstheme="majorBidi"/>
                <w:sz w:val="24"/>
                <w:szCs w:val="24"/>
              </w:rPr>
              <m:t xml:space="preserve"> P</m:t>
            </m:r>
          </m:e>
          <m:sub>
            <m:r>
              <m:rPr>
                <m:sty m:val="p"/>
              </m:rPr>
              <w:rPr>
                <w:rFonts w:ascii="Cambria Math" w:hAnsi="Cambria Math" w:cstheme="majorBidi"/>
                <w:sz w:val="24"/>
                <w:szCs w:val="24"/>
              </w:rPr>
              <m:t>y</m:t>
            </m:r>
          </m:sub>
          <m:sup>
            <m:r>
              <m:rPr>
                <m:sty m:val="p"/>
              </m:rPr>
              <w:rPr>
                <w:rFonts w:ascii="Cambria Math" w:hAnsi="Cambria Math" w:cstheme="majorBidi"/>
                <w:sz w:val="24"/>
                <w:szCs w:val="24"/>
              </w:rPr>
              <m:t>k</m:t>
            </m:r>
          </m:sup>
        </m:sSubSup>
        <m:r>
          <m:rPr>
            <m:sty m:val="p"/>
          </m:rPr>
          <w:rPr>
            <w:rFonts w:ascii="Cambria Math" w:hAnsi="Cambria Math" w:cstheme="majorBidi"/>
            <w:sz w:val="24"/>
            <w:szCs w:val="24"/>
          </w:rPr>
          <m:t>×(1-rand())</m:t>
        </m:r>
      </m:oMath>
      <w:r w:rsidRPr="006F1ADE">
        <w:rPr>
          <w:rFonts w:asciiTheme="majorBidi" w:eastAsiaTheme="minorEastAsia" w:hAnsiTheme="majorBidi" w:cstheme="majorBidi"/>
          <w:sz w:val="24"/>
          <w:szCs w:val="24"/>
        </w:rPr>
        <w:t> ;</w:t>
      </w:r>
    </w:p>
    <w:p w:rsidR="002D1772" w:rsidRDefault="002D1772" w:rsidP="00387C92">
      <w:pPr>
        <w:pStyle w:val="Paragraphedeliste"/>
        <w:spacing w:line="360" w:lineRule="auto"/>
        <w:jc w:val="both"/>
        <w:rPr>
          <w:rFonts w:asciiTheme="majorBidi" w:eastAsiaTheme="minorEastAsia" w:hAnsiTheme="majorBidi" w:cstheme="majorBidi"/>
          <w:sz w:val="24"/>
          <w:szCs w:val="24"/>
        </w:rPr>
      </w:pPr>
    </w:p>
    <w:tbl>
      <w:tblPr>
        <w:tblStyle w:val="Tableausimple21"/>
        <w:tblW w:w="9214" w:type="dxa"/>
        <w:tblLook w:val="04A0" w:firstRow="1" w:lastRow="0" w:firstColumn="1" w:lastColumn="0" w:noHBand="0" w:noVBand="1"/>
      </w:tblPr>
      <w:tblGrid>
        <w:gridCol w:w="9214"/>
      </w:tblGrid>
      <w:tr w:rsidR="00387C92" w:rsidRPr="00387C92" w:rsidTr="004E5F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4" w:type="dxa"/>
          </w:tcPr>
          <w:p w:rsidR="00387C92" w:rsidRPr="00FC2D26" w:rsidRDefault="00FC2D26" w:rsidP="00387C92">
            <w:pPr>
              <w:pStyle w:val="Paragraphedeliste"/>
              <w:spacing w:line="360" w:lineRule="auto"/>
              <w:ind w:left="0" w:firstLine="11"/>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int v=0;</m:t>
                </m:r>
              </m:oMath>
            </m:oMathPara>
          </w:p>
          <w:p w:rsidR="00387C92" w:rsidRPr="00FC2D26" w:rsidRDefault="00FC2D26" w:rsidP="00387C92">
            <w:pPr>
              <w:pStyle w:val="Paragraphedeliste"/>
              <w:spacing w:line="360" w:lineRule="auto"/>
              <w:ind w:left="0" w:firstLine="11"/>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for(int k=0;k&lt;nbr_p_parm;k++){v=rand()% nbr_partical;</m:t>
                </m:r>
              </m:oMath>
            </m:oMathPara>
          </w:p>
          <w:p w:rsidR="00387C92" w:rsidRPr="00FC2D26" w:rsidRDefault="00FC2D26" w:rsidP="00387C92">
            <w:pPr>
              <w:pStyle w:val="Paragraphedeliste"/>
              <w:spacing w:line="360" w:lineRule="auto"/>
              <w:ind w:left="0" w:firstLine="11"/>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for(int j=0;j&lt;nbr_rot_of_partcal;j++){</m:t>
                </m:r>
              </m:oMath>
            </m:oMathPara>
          </w:p>
          <w:p w:rsidR="00387C92" w:rsidRPr="00FC2D26" w:rsidRDefault="0046703E" w:rsidP="00387C92">
            <w:pPr>
              <w:pStyle w:val="Paragraphedeliste"/>
              <w:spacing w:line="360" w:lineRule="auto"/>
              <w:ind w:left="0" w:firstLine="11"/>
              <w:jc w:val="both"/>
              <w:rPr>
                <w:rFonts w:ascii="Cambria Math" w:eastAsiaTheme="minorEastAsia" w:hAnsi="Cambria Math" w:cstheme="majorBidi"/>
                <w:sz w:val="24"/>
                <w:szCs w:val="24"/>
                <w:oMath/>
              </w:rPr>
            </w:pPr>
            <m:oMathPara>
              <m:oMathParaPr>
                <m:jc m:val="left"/>
              </m:oMathParaPr>
              <m:oMath>
                <m:sSub>
                  <m:sSubPr>
                    <m:ctrlPr>
                      <w:rPr>
                        <w:rFonts w:ascii="Cambria Math" w:eastAsiaTheme="minorEastAsia" w:hAnsi="Cambria Math" w:cstheme="majorBidi"/>
                        <w:b w:val="0"/>
                        <w:bCs w:val="0"/>
                        <w:iCs/>
                        <w:sz w:val="24"/>
                        <w:szCs w:val="24"/>
                      </w:rPr>
                    </m:ctrlPr>
                  </m:sSubPr>
                  <m:e>
                    <m:r>
                      <m:rPr>
                        <m:sty m:val="p"/>
                      </m:rPr>
                      <w:rPr>
                        <w:rFonts w:ascii="Cambria Math" w:eastAsiaTheme="minorEastAsia" w:hAnsi="Cambria Math" w:cstheme="majorBidi"/>
                        <w:sz w:val="24"/>
                        <w:szCs w:val="24"/>
                      </w:rPr>
                      <m:t>x</m:t>
                    </m:r>
                  </m:e>
                  <m:sub>
                    <m:r>
                      <m:rPr>
                        <m:sty m:val="p"/>
                      </m:rPr>
                      <w:rPr>
                        <w:rFonts w:ascii="Cambria Math" w:eastAsiaTheme="minorEastAsia" w:hAnsi="Cambria Math" w:cstheme="majorBidi"/>
                        <w:sz w:val="24"/>
                        <w:szCs w:val="24"/>
                      </w:rPr>
                      <m:t>-</m:t>
                    </m:r>
                  </m:sub>
                </m:sSub>
                <m:r>
                  <m:rPr>
                    <m:sty m:val="p"/>
                  </m:rPr>
                  <w:rPr>
                    <w:rFonts w:ascii="Cambria Math" w:eastAsiaTheme="minorEastAsia" w:hAnsi="Cambria Math" w:cstheme="majorBidi"/>
                    <w:sz w:val="24"/>
                    <w:szCs w:val="24"/>
                  </w:rPr>
                  <m:t>rand= pp</m:t>
                </m:r>
                <m:d>
                  <m:dPr>
                    <m:begChr m:val="["/>
                    <m:endChr m:val="]"/>
                    <m:ctrlPr>
                      <w:rPr>
                        <w:rFonts w:ascii="Cambria Math" w:eastAsiaTheme="minorEastAsia" w:hAnsi="Cambria Math" w:cstheme="majorBidi"/>
                        <w:b w:val="0"/>
                        <w:bCs w:val="0"/>
                        <w:iCs/>
                        <w:sz w:val="24"/>
                        <w:szCs w:val="24"/>
                      </w:rPr>
                    </m:ctrlPr>
                  </m:dPr>
                  <m:e>
                    <m:r>
                      <m:rPr>
                        <m:sty m:val="p"/>
                      </m:rPr>
                      <w:rPr>
                        <w:rFonts w:ascii="Cambria Math" w:eastAsiaTheme="minorEastAsia" w:hAnsi="Cambria Math" w:cstheme="majorBidi"/>
                        <w:sz w:val="24"/>
                        <w:szCs w:val="24"/>
                      </w:rPr>
                      <m:t>v</m:t>
                    </m:r>
                  </m:e>
                </m:d>
                <m:r>
                  <m:rPr>
                    <m:sty m:val="p"/>
                  </m:rPr>
                  <w:rPr>
                    <w:rFonts w:ascii="Cambria Math" w:eastAsiaTheme="minorEastAsia" w:hAnsi="Cambria Math" w:cstheme="majorBidi"/>
                    <w:sz w:val="24"/>
                    <w:szCs w:val="24"/>
                  </w:rPr>
                  <m:t>→particle</m:t>
                </m:r>
                <m:d>
                  <m:dPr>
                    <m:begChr m:val="["/>
                    <m:endChr m:val="]"/>
                    <m:ctrlPr>
                      <w:rPr>
                        <w:rFonts w:ascii="Cambria Math" w:eastAsiaTheme="minorEastAsia" w:hAnsi="Cambria Math" w:cstheme="majorBidi"/>
                        <w:b w:val="0"/>
                        <w:bCs w:val="0"/>
                        <w:iCs/>
                        <w:sz w:val="24"/>
                        <w:szCs w:val="24"/>
                      </w:rPr>
                    </m:ctrlPr>
                  </m:dPr>
                  <m:e>
                    <m:r>
                      <m:rPr>
                        <m:sty m:val="p"/>
                      </m:rPr>
                      <w:rPr>
                        <w:rFonts w:ascii="Cambria Math" w:eastAsiaTheme="minorEastAsia" w:hAnsi="Cambria Math" w:cstheme="majorBidi"/>
                        <w:sz w:val="24"/>
                        <w:szCs w:val="24"/>
                      </w:rPr>
                      <m:t>j</m:t>
                    </m:r>
                  </m:e>
                </m:d>
                <m:r>
                  <m:rPr>
                    <m:sty m:val="p"/>
                  </m:rPr>
                  <w:rPr>
                    <w:rFonts w:ascii="Cambria Math" w:eastAsiaTheme="minorEastAsia" w:hAnsi="Cambria Math" w:cstheme="majorBidi"/>
                    <w:sz w:val="24"/>
                    <w:szCs w:val="24"/>
                  </w:rPr>
                  <m:t>→xr.get_x()*ran;</m:t>
                </m:r>
              </m:oMath>
            </m:oMathPara>
          </w:p>
          <w:p w:rsidR="00387C92" w:rsidRPr="00FC2D26" w:rsidRDefault="0046703E" w:rsidP="00AF0859">
            <w:pPr>
              <w:pStyle w:val="Paragraphedeliste"/>
              <w:spacing w:line="360" w:lineRule="auto"/>
              <w:ind w:left="0" w:firstLine="11"/>
              <w:jc w:val="both"/>
              <w:rPr>
                <w:rFonts w:ascii="Cambria Math" w:eastAsiaTheme="minorEastAsia" w:hAnsi="Cambria Math" w:cstheme="majorBidi"/>
                <w:sz w:val="24"/>
                <w:szCs w:val="24"/>
                <w:oMath/>
              </w:rPr>
            </w:pPr>
            <m:oMathPara>
              <m:oMathParaPr>
                <m:jc m:val="left"/>
              </m:oMathParaPr>
              <m:oMath>
                <m:sSub>
                  <m:sSubPr>
                    <m:ctrlPr>
                      <w:rPr>
                        <w:rFonts w:ascii="Cambria Math" w:eastAsiaTheme="minorEastAsia" w:hAnsi="Cambria Math" w:cstheme="majorBidi"/>
                        <w:b w:val="0"/>
                        <w:bCs w:val="0"/>
                        <w:iCs/>
                        <w:sz w:val="24"/>
                        <w:szCs w:val="24"/>
                      </w:rPr>
                    </m:ctrlPr>
                  </m:sSubPr>
                  <m:e>
                    <m:r>
                      <m:rPr>
                        <m:sty m:val="p"/>
                      </m:rPr>
                      <w:rPr>
                        <w:rFonts w:ascii="Cambria Math" w:eastAsiaTheme="minorEastAsia" w:hAnsi="Cambria Math" w:cstheme="majorBidi"/>
                        <w:sz w:val="24"/>
                        <w:szCs w:val="24"/>
                      </w:rPr>
                      <m:t>y</m:t>
                    </m:r>
                  </m:e>
                  <m:sub>
                    <m:r>
                      <m:rPr>
                        <m:sty m:val="p"/>
                      </m:rPr>
                      <w:rPr>
                        <w:rFonts w:ascii="Cambria Math" w:eastAsiaTheme="minorEastAsia" w:hAnsi="Cambria Math" w:cstheme="majorBidi"/>
                        <w:sz w:val="24"/>
                        <w:szCs w:val="24"/>
                      </w:rPr>
                      <m:t>-</m:t>
                    </m:r>
                  </m:sub>
                </m:sSub>
                <m:r>
                  <m:rPr>
                    <m:sty m:val="p"/>
                  </m:rPr>
                  <w:rPr>
                    <w:rFonts w:ascii="Cambria Math" w:eastAsiaTheme="minorEastAsia" w:hAnsi="Cambria Math" w:cstheme="majorBidi"/>
                    <w:sz w:val="24"/>
                    <w:szCs w:val="24"/>
                  </w:rPr>
                  <m:t>rand=pp</m:t>
                </m:r>
                <m:d>
                  <m:dPr>
                    <m:begChr m:val="["/>
                    <m:endChr m:val="]"/>
                    <m:ctrlPr>
                      <w:rPr>
                        <w:rFonts w:ascii="Cambria Math" w:eastAsiaTheme="minorEastAsia" w:hAnsi="Cambria Math" w:cstheme="majorBidi"/>
                        <w:b w:val="0"/>
                        <w:bCs w:val="0"/>
                        <w:iCs/>
                        <w:sz w:val="24"/>
                        <w:szCs w:val="24"/>
                      </w:rPr>
                    </m:ctrlPr>
                  </m:dPr>
                  <m:e>
                    <m:r>
                      <m:rPr>
                        <m:sty m:val="p"/>
                      </m:rPr>
                      <w:rPr>
                        <w:rFonts w:ascii="Cambria Math" w:eastAsiaTheme="minorEastAsia" w:hAnsi="Cambria Math" w:cstheme="majorBidi"/>
                        <w:sz w:val="24"/>
                        <w:szCs w:val="24"/>
                      </w:rPr>
                      <m:t>v</m:t>
                    </m:r>
                  </m:e>
                </m:d>
                <m:r>
                  <m:rPr>
                    <m:sty m:val="p"/>
                  </m:rPr>
                  <w:rPr>
                    <w:rFonts w:ascii="Cambria Math" w:eastAsiaTheme="minorEastAsia" w:hAnsi="Cambria Math" w:cstheme="majorBidi"/>
                    <w:sz w:val="24"/>
                    <w:szCs w:val="24"/>
                  </w:rPr>
                  <m:t>→particle</m:t>
                </m:r>
                <m:d>
                  <m:dPr>
                    <m:begChr m:val="["/>
                    <m:endChr m:val="]"/>
                    <m:ctrlPr>
                      <w:rPr>
                        <w:rFonts w:ascii="Cambria Math" w:eastAsiaTheme="minorEastAsia" w:hAnsi="Cambria Math" w:cstheme="majorBidi"/>
                        <w:b w:val="0"/>
                        <w:bCs w:val="0"/>
                        <w:iCs/>
                        <w:sz w:val="24"/>
                        <w:szCs w:val="24"/>
                      </w:rPr>
                    </m:ctrlPr>
                  </m:dPr>
                  <m:e>
                    <m:r>
                      <m:rPr>
                        <m:sty m:val="p"/>
                      </m:rPr>
                      <w:rPr>
                        <w:rFonts w:ascii="Cambria Math" w:eastAsiaTheme="minorEastAsia" w:hAnsi="Cambria Math" w:cstheme="majorBidi"/>
                        <w:sz w:val="24"/>
                        <w:szCs w:val="24"/>
                      </w:rPr>
                      <m:t>j</m:t>
                    </m:r>
                  </m:e>
                </m:d>
                <m:r>
                  <m:rPr>
                    <m:sty m:val="p"/>
                  </m:rPr>
                  <w:rPr>
                    <w:rFonts w:ascii="Cambria Math" w:eastAsiaTheme="minorEastAsia" w:hAnsi="Cambria Math" w:cstheme="majorBidi"/>
                    <w:sz w:val="24"/>
                    <w:szCs w:val="24"/>
                  </w:rPr>
                  <m:t>→xr.get_y()*(1-ran);</m:t>
                </m:r>
              </m:oMath>
            </m:oMathPara>
          </w:p>
          <w:p w:rsidR="00387C92" w:rsidRPr="00FC2D26" w:rsidRDefault="00FC2D26" w:rsidP="002D1772">
            <w:pPr>
              <w:pStyle w:val="Paragraphedeliste"/>
              <w:spacing w:line="360" w:lineRule="auto"/>
              <w:ind w:left="0"/>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2*</m:t>
                    </m:r>
                    <m:sSub>
                      <m:sSubPr>
                        <m:ctrlPr>
                          <w:rPr>
                            <w:rFonts w:ascii="Cambria Math" w:eastAsiaTheme="minorEastAsia" w:hAnsi="Cambria Math" w:cstheme="majorBidi"/>
                            <w:b w:val="0"/>
                            <w:bCs w:val="0"/>
                            <w:iCs/>
                            <w:sz w:val="24"/>
                            <w:szCs w:val="24"/>
                            <w:lang w:val="en-US"/>
                          </w:rPr>
                        </m:ctrlPr>
                      </m:sSubPr>
                      <m:e>
                        <m:r>
                          <m:rPr>
                            <m:sty m:val="p"/>
                          </m:rPr>
                          <w:rPr>
                            <w:rFonts w:ascii="Cambria Math" w:eastAsiaTheme="minorEastAsia" w:hAnsi="Cambria Math" w:cstheme="majorBidi"/>
                            <w:sz w:val="24"/>
                            <w:szCs w:val="24"/>
                            <w:lang w:val="en-US"/>
                          </w:rPr>
                          <m:t>nbr</m:t>
                        </m:r>
                      </m:e>
                      <m:sub>
                        <m:r>
                          <w:rPr>
                            <w:rFonts w:ascii="Cambria Math" w:eastAsiaTheme="minorEastAsia" w:hAnsi="Cambria Math" w:cstheme="majorBidi"/>
                            <w:sz w:val="24"/>
                            <w:szCs w:val="24"/>
                            <w:lang w:val="en-US"/>
                          </w:rPr>
                          <m:t>-</m:t>
                        </m:r>
                      </m:sub>
                    </m:sSub>
                    <m:r>
                      <m:rPr>
                        <m:sty m:val="p"/>
                      </m:rPr>
                      <w:rPr>
                        <w:rFonts w:ascii="Cambria Math" w:eastAsiaTheme="minorEastAsia" w:hAnsi="Cambria Math" w:cstheme="majorBidi"/>
                        <w:sz w:val="24"/>
                        <w:szCs w:val="24"/>
                        <w:lang w:val="en-US"/>
                      </w:rPr>
                      <m:t>partical+k</m:t>
                    </m:r>
                  </m:e>
                </m:d>
                <m:r>
                  <m:rPr>
                    <m:sty m:val="p"/>
                  </m:rPr>
                  <w:rPr>
                    <w:rFonts w:ascii="Cambria Math" w:eastAsiaTheme="minorEastAsia" w:hAnsi="Cambria Math" w:cstheme="majorBidi"/>
                    <w:sz w:val="24"/>
                    <w:szCs w:val="24"/>
                    <w:lang w:val="en-US"/>
                  </w:rPr>
                  <m:t>→particle[j]-&gt;xr.set_xy(x_rand,y_rand);}</m:t>
                </m:r>
              </m:oMath>
            </m:oMathPara>
          </w:p>
          <w:p w:rsidR="00387C92" w:rsidRPr="00FC2D26" w:rsidRDefault="00FC2D26" w:rsidP="00387C92">
            <w:pPr>
              <w:pStyle w:val="Paragraphedeliste"/>
              <w:spacing w:line="360" w:lineRule="auto"/>
              <w:ind w:left="0" w:firstLine="11"/>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2*</m:t>
                    </m:r>
                    <m:sSub>
                      <m:sSubPr>
                        <m:ctrlPr>
                          <w:rPr>
                            <w:rFonts w:ascii="Cambria Math" w:eastAsiaTheme="minorEastAsia" w:hAnsi="Cambria Math" w:cstheme="majorBidi"/>
                            <w:b w:val="0"/>
                            <w:bCs w:val="0"/>
                            <w:iCs/>
                            <w:sz w:val="24"/>
                            <w:szCs w:val="24"/>
                            <w:lang w:val="en-US"/>
                          </w:rPr>
                        </m:ctrlPr>
                      </m:sSubPr>
                      <m:e>
                        <m:r>
                          <m:rPr>
                            <m:sty m:val="p"/>
                          </m:rPr>
                          <w:rPr>
                            <w:rFonts w:ascii="Cambria Math" w:eastAsiaTheme="minorEastAsia" w:hAnsi="Cambria Math" w:cstheme="majorBidi"/>
                            <w:sz w:val="24"/>
                            <w:szCs w:val="24"/>
                            <w:lang w:val="en-US"/>
                          </w:rPr>
                          <m:t>nbr</m:t>
                        </m:r>
                      </m:e>
                      <m:sub>
                        <m:r>
                          <w:rPr>
                            <w:rFonts w:ascii="Cambria Math" w:eastAsiaTheme="minorEastAsia" w:hAnsi="Cambria Math" w:cstheme="majorBidi"/>
                            <w:sz w:val="24"/>
                            <w:szCs w:val="24"/>
                            <w:lang w:val="en-US"/>
                          </w:rPr>
                          <m:t>-</m:t>
                        </m:r>
                      </m:sub>
                    </m:sSub>
                    <m:r>
                      <m:rPr>
                        <m:sty m:val="p"/>
                      </m:rPr>
                      <w:rPr>
                        <w:rFonts w:ascii="Cambria Math" w:eastAsiaTheme="minorEastAsia" w:hAnsi="Cambria Math" w:cstheme="majorBidi"/>
                        <w:sz w:val="24"/>
                        <w:szCs w:val="24"/>
                        <w:lang w:val="en-US"/>
                      </w:rPr>
                      <m:t>partical+k</m:t>
                    </m:r>
                  </m:e>
                </m:d>
                <m:r>
                  <m:rPr>
                    <m:sty m:val="p"/>
                  </m:rPr>
                  <w:rPr>
                    <w:rFonts w:ascii="Cambria Math" w:eastAsiaTheme="minorEastAsia" w:hAnsi="Cambria Math" w:cstheme="majorBidi"/>
                    <w:sz w:val="24"/>
                    <w:szCs w:val="24"/>
                    <w:lang w:val="en-US"/>
                  </w:rPr>
                  <m:t>→update_line_client(h,Radius,nbr_c_cover,nc);</m:t>
                </m:r>
              </m:oMath>
            </m:oMathPara>
          </w:p>
          <w:p w:rsidR="00387C92" w:rsidRPr="00FC2D26" w:rsidRDefault="00FC2D26" w:rsidP="00AF0859">
            <w:pPr>
              <w:pStyle w:val="Paragraphedeliste"/>
              <w:spacing w:line="360" w:lineRule="auto"/>
              <w:ind w:left="0" w:firstLine="11"/>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2*</m:t>
                    </m:r>
                    <m:sSub>
                      <m:sSubPr>
                        <m:ctrlPr>
                          <w:rPr>
                            <w:rFonts w:ascii="Cambria Math" w:eastAsiaTheme="minorEastAsia" w:hAnsi="Cambria Math" w:cstheme="majorBidi"/>
                            <w:b w:val="0"/>
                            <w:bCs w:val="0"/>
                            <w:iCs/>
                            <w:sz w:val="24"/>
                            <w:szCs w:val="24"/>
                            <w:lang w:val="en-US"/>
                          </w:rPr>
                        </m:ctrlPr>
                      </m:sSubPr>
                      <m:e>
                        <m:r>
                          <m:rPr>
                            <m:sty m:val="p"/>
                          </m:rPr>
                          <w:rPr>
                            <w:rFonts w:ascii="Cambria Math" w:eastAsiaTheme="minorEastAsia" w:hAnsi="Cambria Math" w:cstheme="majorBidi"/>
                            <w:sz w:val="24"/>
                            <w:szCs w:val="24"/>
                            <w:lang w:val="en-US"/>
                          </w:rPr>
                          <m:t>nbr</m:t>
                        </m:r>
                      </m:e>
                      <m:sub>
                        <m:r>
                          <w:rPr>
                            <w:rFonts w:ascii="Cambria Math" w:eastAsiaTheme="minorEastAsia" w:hAnsi="Cambria Math" w:cstheme="majorBidi"/>
                            <w:sz w:val="24"/>
                            <w:szCs w:val="24"/>
                            <w:lang w:val="en-US"/>
                          </w:rPr>
                          <m:t>-</m:t>
                        </m:r>
                      </m:sub>
                    </m:sSub>
                    <m:r>
                      <m:rPr>
                        <m:sty m:val="p"/>
                      </m:rPr>
                      <w:rPr>
                        <w:rFonts w:ascii="Cambria Math" w:eastAsiaTheme="minorEastAsia" w:hAnsi="Cambria Math" w:cstheme="majorBidi"/>
                        <w:sz w:val="24"/>
                        <w:szCs w:val="24"/>
                        <w:lang w:val="en-US"/>
                      </w:rPr>
                      <m:t>partical+k</m:t>
                    </m:r>
                  </m:e>
                </m:d>
                <m:r>
                  <m:rPr>
                    <m:sty m:val="p"/>
                  </m:rPr>
                  <w:rPr>
                    <w:rFonts w:ascii="Cambria Math" w:eastAsiaTheme="minorEastAsia" w:hAnsi="Cambria Math" w:cstheme="majorBidi"/>
                    <w:sz w:val="24"/>
                    <w:szCs w:val="24"/>
                    <w:lang w:val="en-US"/>
                  </w:rPr>
                  <m:t>→update_line_retour(Radius,nbr_r_cover,nbr_rot_of_partcal);</m:t>
                </m:r>
              </m:oMath>
            </m:oMathPara>
          </w:p>
          <w:p w:rsidR="00387C92" w:rsidRPr="00FC2D26" w:rsidRDefault="00FC2D26" w:rsidP="00AF0859">
            <w:pPr>
              <w:pStyle w:val="Paragraphedeliste"/>
              <w:spacing w:line="360" w:lineRule="auto"/>
              <w:ind w:left="0" w:firstLine="11"/>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2*</m:t>
                    </m:r>
                    <m:sSub>
                      <m:sSubPr>
                        <m:ctrlPr>
                          <w:rPr>
                            <w:rFonts w:ascii="Cambria Math" w:eastAsiaTheme="minorEastAsia" w:hAnsi="Cambria Math" w:cstheme="majorBidi"/>
                            <w:b w:val="0"/>
                            <w:bCs w:val="0"/>
                            <w:iCs/>
                            <w:sz w:val="24"/>
                            <w:szCs w:val="24"/>
                            <w:lang w:val="en-US"/>
                          </w:rPr>
                        </m:ctrlPr>
                      </m:sSubPr>
                      <m:e>
                        <m:r>
                          <m:rPr>
                            <m:sty m:val="p"/>
                          </m:rPr>
                          <w:rPr>
                            <w:rFonts w:ascii="Cambria Math" w:eastAsiaTheme="minorEastAsia" w:hAnsi="Cambria Math" w:cstheme="majorBidi"/>
                            <w:sz w:val="24"/>
                            <w:szCs w:val="24"/>
                            <w:lang w:val="en-US"/>
                          </w:rPr>
                          <m:t>nbr</m:t>
                        </m:r>
                      </m:e>
                      <m:sub>
                        <m:r>
                          <w:rPr>
                            <w:rFonts w:ascii="Cambria Math" w:eastAsiaTheme="minorEastAsia" w:hAnsi="Cambria Math" w:cstheme="majorBidi"/>
                            <w:sz w:val="24"/>
                            <w:szCs w:val="24"/>
                            <w:lang w:val="en-US"/>
                          </w:rPr>
                          <m:t>-</m:t>
                        </m:r>
                      </m:sub>
                    </m:sSub>
                    <m:r>
                      <m:rPr>
                        <m:sty m:val="p"/>
                      </m:rPr>
                      <w:rPr>
                        <w:rFonts w:ascii="Cambria Math" w:eastAsiaTheme="minorEastAsia" w:hAnsi="Cambria Math" w:cstheme="majorBidi"/>
                        <w:sz w:val="24"/>
                        <w:szCs w:val="24"/>
                        <w:lang w:val="en-US"/>
                      </w:rPr>
                      <m:t>partical+k</m:t>
                    </m:r>
                  </m:e>
                </m:d>
                <m:r>
                  <m:rPr>
                    <m:sty m:val="p"/>
                  </m:rPr>
                  <w:rPr>
                    <w:rFonts w:ascii="Cambria Math" w:eastAsiaTheme="minorEastAsia" w:hAnsi="Cambria Math" w:cstheme="majorBidi"/>
                    <w:sz w:val="24"/>
                    <w:szCs w:val="24"/>
                    <w:lang w:val="en-US"/>
                  </w:rPr>
                  <m:t>→ft=pso.Ft(pp[2*nbr_partical+k],nbr_rot_of_partcal,nc);</m:t>
                </m:r>
              </m:oMath>
            </m:oMathPara>
          </w:p>
          <w:p w:rsidR="00387C92" w:rsidRPr="00FC2D26" w:rsidRDefault="00FC2D26" w:rsidP="00AF0859">
            <w:pPr>
              <w:pStyle w:val="Paragraphedeliste"/>
              <w:spacing w:line="360" w:lineRule="auto"/>
              <w:ind w:left="0" w:firstLine="11"/>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2*</m:t>
                    </m:r>
                    <m:sSub>
                      <m:sSubPr>
                        <m:ctrlPr>
                          <w:rPr>
                            <w:rFonts w:ascii="Cambria Math" w:eastAsiaTheme="minorEastAsia" w:hAnsi="Cambria Math" w:cstheme="majorBidi"/>
                            <w:b w:val="0"/>
                            <w:bCs w:val="0"/>
                            <w:iCs/>
                            <w:sz w:val="24"/>
                            <w:szCs w:val="24"/>
                            <w:lang w:val="en-US"/>
                          </w:rPr>
                        </m:ctrlPr>
                      </m:sSubPr>
                      <m:e>
                        <m:r>
                          <m:rPr>
                            <m:sty m:val="p"/>
                          </m:rPr>
                          <w:rPr>
                            <w:rFonts w:ascii="Cambria Math" w:eastAsiaTheme="minorEastAsia" w:hAnsi="Cambria Math" w:cstheme="majorBidi"/>
                            <w:sz w:val="24"/>
                            <w:szCs w:val="24"/>
                            <w:lang w:val="en-US"/>
                          </w:rPr>
                          <m:t>nbr</m:t>
                        </m:r>
                      </m:e>
                      <m:sub>
                        <m:r>
                          <w:rPr>
                            <w:rFonts w:ascii="Cambria Math" w:eastAsiaTheme="minorEastAsia" w:hAnsi="Cambria Math" w:cstheme="majorBidi"/>
                            <w:sz w:val="24"/>
                            <w:szCs w:val="24"/>
                            <w:lang w:val="en-US"/>
                          </w:rPr>
                          <m:t>-</m:t>
                        </m:r>
                      </m:sub>
                    </m:sSub>
                    <m:r>
                      <m:rPr>
                        <m:sty m:val="p"/>
                      </m:rPr>
                      <w:rPr>
                        <w:rFonts w:ascii="Cambria Math" w:eastAsiaTheme="minorEastAsia" w:hAnsi="Cambria Math" w:cstheme="majorBidi"/>
                        <w:sz w:val="24"/>
                        <w:szCs w:val="24"/>
                        <w:lang w:val="en-US"/>
                      </w:rPr>
                      <m:t>partical+k</m:t>
                    </m:r>
                  </m:e>
                </m:d>
                <m:r>
                  <m:rPr>
                    <m:sty m:val="p"/>
                  </m:rPr>
                  <w:rPr>
                    <w:rFonts w:ascii="Cambria Math" w:eastAsiaTheme="minorEastAsia" w:hAnsi="Cambria Math" w:cstheme="majorBidi"/>
                    <w:sz w:val="24"/>
                    <w:szCs w:val="24"/>
                    <w:lang w:val="en-US"/>
                  </w:rPr>
                  <m:t>→_O=pso.O;</m:t>
                </m:r>
              </m:oMath>
            </m:oMathPara>
          </w:p>
          <w:p w:rsidR="00387C92" w:rsidRPr="00387C92" w:rsidRDefault="00FC2D26" w:rsidP="00AF0859">
            <w:pPr>
              <w:pStyle w:val="Paragraphedeliste"/>
              <w:spacing w:line="360" w:lineRule="auto"/>
              <w:ind w:left="0" w:firstLine="11"/>
              <w:jc w:val="both"/>
              <w:rPr>
                <w:rFonts w:asciiTheme="majorBidi" w:eastAsiaTheme="minorEastAsia" w:hAnsiTheme="majorBidi" w:cstheme="majorBidi"/>
                <w:b w:val="0"/>
                <w:bCs w:val="0"/>
                <w:sz w:val="24"/>
                <w:szCs w:val="24"/>
                <w:lang w:val="en-US"/>
              </w:rPr>
            </w:pPr>
            <m:oMathPara>
              <m:oMathParaPr>
                <m:jc m:val="left"/>
              </m:oMathParaPr>
              <m:oMath>
                <m:r>
                  <m:rPr>
                    <m:sty m:val="p"/>
                  </m:rPr>
                  <w:rPr>
                    <w:rFonts w:ascii="Cambria Math" w:eastAsiaTheme="minorEastAsia" w:hAnsi="Cambria Math" w:cstheme="majorBidi"/>
                    <w:sz w:val="24"/>
                    <w:szCs w:val="24"/>
                    <w:lang w:val="en-US"/>
                  </w:rPr>
                  <m:t>pp</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2*</m:t>
                    </m:r>
                    <m:sSub>
                      <m:sSubPr>
                        <m:ctrlPr>
                          <w:rPr>
                            <w:rFonts w:ascii="Cambria Math" w:eastAsiaTheme="minorEastAsia" w:hAnsi="Cambria Math" w:cstheme="majorBidi"/>
                            <w:b w:val="0"/>
                            <w:bCs w:val="0"/>
                            <w:iCs/>
                            <w:sz w:val="24"/>
                            <w:szCs w:val="24"/>
                            <w:lang w:val="en-US"/>
                          </w:rPr>
                        </m:ctrlPr>
                      </m:sSubPr>
                      <m:e>
                        <m:r>
                          <m:rPr>
                            <m:sty m:val="p"/>
                          </m:rPr>
                          <w:rPr>
                            <w:rFonts w:ascii="Cambria Math" w:eastAsiaTheme="minorEastAsia" w:hAnsi="Cambria Math" w:cstheme="majorBidi"/>
                            <w:sz w:val="24"/>
                            <w:szCs w:val="24"/>
                            <w:lang w:val="en-US"/>
                          </w:rPr>
                          <m:t>nbr</m:t>
                        </m:r>
                      </m:e>
                      <m:sub>
                        <m:r>
                          <w:rPr>
                            <w:rFonts w:ascii="Cambria Math" w:eastAsiaTheme="minorEastAsia" w:hAnsi="Cambria Math" w:cstheme="majorBidi"/>
                            <w:sz w:val="24"/>
                            <w:szCs w:val="24"/>
                            <w:lang w:val="en-US"/>
                          </w:rPr>
                          <m:t>-</m:t>
                        </m:r>
                      </m:sub>
                    </m:sSub>
                    <m:r>
                      <m:rPr>
                        <m:sty m:val="p"/>
                      </m:rPr>
                      <w:rPr>
                        <w:rFonts w:ascii="Cambria Math" w:eastAsiaTheme="minorEastAsia" w:hAnsi="Cambria Math" w:cstheme="majorBidi"/>
                        <w:sz w:val="24"/>
                        <w:szCs w:val="24"/>
                        <w:lang w:val="en-US"/>
                      </w:rPr>
                      <m:t>partical+k</m:t>
                    </m:r>
                  </m:e>
                </m:d>
                <m:r>
                  <m:rPr>
                    <m:sty m:val="p"/>
                  </m:rPr>
                  <w:rPr>
                    <w:rFonts w:ascii="Cambria Math" w:eastAsiaTheme="minorEastAsia" w:hAnsi="Cambria Math" w:cstheme="majorBidi"/>
                    <w:sz w:val="24"/>
                    <w:szCs w:val="24"/>
                    <w:lang w:val="en-US"/>
                  </w:rPr>
                  <m:t>→_U=pso.U;}</m:t>
                </m:r>
              </m:oMath>
            </m:oMathPara>
          </w:p>
        </w:tc>
      </w:tr>
    </w:tbl>
    <w:p w:rsidR="00387C92" w:rsidRPr="00387C92" w:rsidRDefault="00387C92" w:rsidP="00387C92">
      <w:pPr>
        <w:pStyle w:val="Paragraphedeliste"/>
        <w:spacing w:line="360" w:lineRule="auto"/>
        <w:jc w:val="both"/>
        <w:rPr>
          <w:rFonts w:asciiTheme="majorBidi" w:eastAsiaTheme="minorEastAsia" w:hAnsiTheme="majorBidi" w:cstheme="majorBidi"/>
          <w:b/>
          <w:bCs/>
          <w:sz w:val="24"/>
          <w:szCs w:val="24"/>
          <w:lang w:val="en-US"/>
        </w:rPr>
      </w:pPr>
    </w:p>
    <w:p w:rsidR="00387C92" w:rsidRDefault="005B0F23" w:rsidP="004E5F2F">
      <w:pPr>
        <w:pStyle w:val="Paragraphedeliste"/>
        <w:numPr>
          <w:ilvl w:val="0"/>
          <w:numId w:val="6"/>
        </w:numPr>
        <w:spacing w:line="360" w:lineRule="auto"/>
        <w:rPr>
          <w:rFonts w:asciiTheme="majorBidi" w:hAnsiTheme="majorBidi" w:cstheme="majorBidi"/>
          <w:sz w:val="24"/>
          <w:szCs w:val="24"/>
        </w:rPr>
      </w:pPr>
      <m:oMath>
        <m:r>
          <m:rPr>
            <m:sty m:val="bi"/>
          </m:rPr>
          <w:rPr>
            <w:rFonts w:ascii="Cambria Math" w:hAnsi="Cambria Math" w:cstheme="majorBidi"/>
            <w:sz w:val="24"/>
            <w:szCs w:val="24"/>
          </w:rPr>
          <m:t>Selection ()</m:t>
        </m:r>
        <m:r>
          <w:rPr>
            <w:rFonts w:ascii="Cambria Math" w:hAnsi="Cambria Math" w:cstheme="majorBidi"/>
            <w:sz w:val="24"/>
            <w:szCs w:val="24"/>
          </w:rPr>
          <m:t xml:space="preserve"> :</m:t>
        </m:r>
      </m:oMath>
      <w:r w:rsidR="004E5F2F" w:rsidRPr="004E5F2F">
        <w:rPr>
          <w:rFonts w:asciiTheme="majorBidi" w:hAnsiTheme="majorBidi" w:cstheme="majorBidi"/>
          <w:sz w:val="24"/>
          <w:szCs w:val="24"/>
        </w:rPr>
        <w:t xml:space="preserve"> cette mé</w:t>
      </w:r>
      <w:r w:rsidR="004E5F2F">
        <w:rPr>
          <w:rFonts w:asciiTheme="majorBidi" w:hAnsiTheme="majorBidi" w:cstheme="majorBidi"/>
          <w:sz w:val="24"/>
          <w:szCs w:val="24"/>
        </w:rPr>
        <w:t xml:space="preserve">thode choisie  </w:t>
      </w:r>
      <w:r w:rsidR="004E5F2F" w:rsidRPr="000D5645">
        <w:rPr>
          <w:rFonts w:asciiTheme="majorBidi" w:hAnsiTheme="majorBidi" w:cstheme="majorBidi"/>
          <w:sz w:val="24"/>
          <w:szCs w:val="24"/>
        </w:rPr>
        <w:t>les meilleurs individus en termes de remise en forme</w:t>
      </w:r>
      <w:r w:rsidR="004E5F2F">
        <w:rPr>
          <w:rFonts w:asciiTheme="majorBidi" w:hAnsiTheme="majorBidi" w:cstheme="majorBidi"/>
          <w:sz w:val="24"/>
          <w:szCs w:val="24"/>
        </w:rPr>
        <w:t xml:space="preserve"> </w:t>
      </w:r>
    </w:p>
    <w:tbl>
      <w:tblPr>
        <w:tblStyle w:val="Tableausimple21"/>
        <w:tblW w:w="7939" w:type="dxa"/>
        <w:tblLook w:val="04A0" w:firstRow="1" w:lastRow="0" w:firstColumn="1" w:lastColumn="0" w:noHBand="0" w:noVBand="1"/>
      </w:tblPr>
      <w:tblGrid>
        <w:gridCol w:w="7939"/>
      </w:tblGrid>
      <w:tr w:rsidR="004E5F2F" w:rsidTr="00ED76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9" w:type="dxa"/>
          </w:tcPr>
          <w:p w:rsidR="004E5F2F" w:rsidRPr="00FC2D26" w:rsidRDefault="00FC2D26" w:rsidP="004E5F2F">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for(int j=0;j&lt;nbr_partical;j++){ max_i=0;max_f=0;</m:t>
                </m:r>
              </m:oMath>
            </m:oMathPara>
          </w:p>
          <w:p w:rsidR="004E5F2F" w:rsidRPr="00FC2D26" w:rsidRDefault="00FC2D26" w:rsidP="004E5F2F">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for(int i=0;i&lt;2*nbr_partical+nbr_p_parm;i++){</m:t>
                </m:r>
              </m:oMath>
            </m:oMathPara>
          </w:p>
          <w:p w:rsidR="004E5F2F" w:rsidRPr="00FC2D26" w:rsidRDefault="00FC2D26" w:rsidP="004E5F2F">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if(pp[i]-&gt;ft &gt;= max_f  ){ max_f=pp[i]-&gt;ft; max_i=i;}}</m:t>
                </m:r>
              </m:oMath>
            </m:oMathPara>
          </w:p>
          <w:p w:rsidR="004E5F2F" w:rsidRPr="00FC2D26" w:rsidRDefault="00FC2D26" w:rsidP="004E5F2F">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p[j]-&gt;ft=pp[max_i]-&gt;ft;</m:t>
                </m:r>
              </m:oMath>
            </m:oMathPara>
          </w:p>
          <w:p w:rsidR="004E5F2F" w:rsidRPr="00FC2D26" w:rsidRDefault="00FC2D26" w:rsidP="004E5F2F">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p[j]-&gt;_O=pp[max_i]-&gt;_O;</m:t>
                </m:r>
              </m:oMath>
            </m:oMathPara>
          </w:p>
          <w:p w:rsidR="004E5F2F" w:rsidRPr="00FC2D26" w:rsidRDefault="00FC2D26" w:rsidP="004E5F2F">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p[j]-&gt;_U=pp[max_i]-&gt;_U;</m:t>
                </m:r>
              </m:oMath>
            </m:oMathPara>
          </w:p>
          <w:p w:rsidR="004E5F2F" w:rsidRPr="00FC2D26" w:rsidRDefault="00FC2D26" w:rsidP="004E5F2F">
            <w:pPr>
              <w:spacing w:line="360" w:lineRule="auto"/>
              <w:ind w:right="-768"/>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for(int t=0;t&lt;nbr_rot_of_partcal;t++){</m:t>
                </m:r>
              </m:oMath>
            </m:oMathPara>
          </w:p>
          <w:p w:rsidR="00F35A0D" w:rsidRPr="00FC2D26" w:rsidRDefault="00FC2D26" w:rsidP="00F35A0D">
            <w:pPr>
              <w:spacing w:line="360" w:lineRule="auto"/>
              <w:ind w:left="-105" w:hanging="105"/>
              <w:rPr>
                <w:rFonts w:asciiTheme="majorBidi" w:eastAsiaTheme="minorEastAsia" w:hAnsiTheme="majorBidi" w:cstheme="majorBidi"/>
                <w:b w:val="0"/>
                <w:bCs w:val="0"/>
                <w:iCs/>
                <w:sz w:val="24"/>
                <w:szCs w:val="24"/>
              </w:rPr>
            </w:pPr>
            <m:oMathPara>
              <m:oMathParaPr>
                <m:jc m:val="left"/>
              </m:oMathParaPr>
              <m:oMath>
                <m:r>
                  <m:rPr>
                    <m:sty m:val="p"/>
                  </m:rPr>
                  <w:rPr>
                    <w:rFonts w:ascii="Cambria Math" w:hAnsi="Cambria Math" w:cstheme="majorBidi"/>
                    <w:sz w:val="24"/>
                    <w:szCs w:val="24"/>
                  </w:rPr>
                  <m:t>p</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j</m:t>
                    </m:r>
                  </m:e>
                </m:d>
                <m:r>
                  <m:rPr>
                    <m:sty m:val="p"/>
                  </m:rPr>
                  <w:rPr>
                    <w:rFonts w:ascii="Cambria Math" w:hAnsi="Cambria Math" w:cstheme="majorBidi"/>
                    <w:sz w:val="24"/>
                    <w:szCs w:val="24"/>
                  </w:rPr>
                  <m:t>→particle</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t</m:t>
                    </m:r>
                  </m:e>
                </m:d>
                <m:r>
                  <m:rPr>
                    <m:sty m:val="p"/>
                  </m:rPr>
                  <w:rPr>
                    <w:rFonts w:ascii="Cambria Math" w:hAnsi="Cambria Math" w:cstheme="majorBidi"/>
                    <w:sz w:val="24"/>
                    <w:szCs w:val="24"/>
                  </w:rPr>
                  <m:t>→xr.set_xy(pp[max⁡_i]→particle[t]→xr.get_x(),</m:t>
                </m:r>
              </m:oMath>
            </m:oMathPara>
          </w:p>
          <w:p w:rsidR="004E5F2F" w:rsidRPr="00FC2D26" w:rsidRDefault="00FC2D26" w:rsidP="00F35A0D">
            <w:pPr>
              <w:spacing w:line="360" w:lineRule="auto"/>
              <w:ind w:left="-105" w:hanging="105"/>
              <w:rPr>
                <w:rFonts w:ascii="Cambria Math" w:hAnsi="Cambria Math" w:cstheme="majorBidi"/>
                <w:sz w:val="24"/>
                <w:szCs w:val="24"/>
                <w:oMath/>
              </w:rPr>
            </w:pPr>
            <m:oMathPara>
              <m:oMathParaPr>
                <m:jc m:val="center"/>
              </m:oMathParaPr>
              <m:oMath>
                <m:r>
                  <m:rPr>
                    <m:sty m:val="p"/>
                  </m:rPr>
                  <w:rPr>
                    <w:rFonts w:ascii="Cambria Math" w:hAnsi="Cambria Math" w:cstheme="majorBidi"/>
                    <w:sz w:val="24"/>
                    <w:szCs w:val="24"/>
                  </w:rPr>
                  <m:t>pp[max_i]-&gt;particle[t]→xr.get_y());</m:t>
                </m:r>
              </m:oMath>
            </m:oMathPara>
          </w:p>
          <w:p w:rsidR="004E5F2F" w:rsidRPr="00F35A0D" w:rsidRDefault="00FC2D26" w:rsidP="004E5F2F">
            <w:pPr>
              <w:spacing w:line="360" w:lineRule="auto"/>
              <w:rPr>
                <w:rFonts w:asciiTheme="majorBidi" w:hAnsiTheme="majorBidi" w:cstheme="majorBidi"/>
                <w:sz w:val="24"/>
                <w:szCs w:val="24"/>
              </w:rPr>
            </w:pPr>
            <m:oMathPara>
              <m:oMathParaPr>
                <m:jc m:val="left"/>
              </m:oMathParaPr>
              <m:oMath>
                <m:r>
                  <m:rPr>
                    <m:sty m:val="p"/>
                  </m:rPr>
                  <w:rPr>
                    <w:rFonts w:ascii="Cambria Math" w:hAnsi="Cambria Math" w:cstheme="majorBidi"/>
                    <w:sz w:val="24"/>
                    <w:szCs w:val="24"/>
                  </w:rPr>
                  <m:t>}pp[max_i]-&gt;ft=0; }</m:t>
                </m:r>
              </m:oMath>
            </m:oMathPara>
          </w:p>
        </w:tc>
      </w:tr>
    </w:tbl>
    <w:p w:rsidR="004E5F2F" w:rsidRPr="004E5F2F" w:rsidRDefault="004E5F2F" w:rsidP="004E5F2F">
      <w:pPr>
        <w:spacing w:line="360" w:lineRule="auto"/>
        <w:ind w:left="360"/>
        <w:rPr>
          <w:rFonts w:asciiTheme="majorBidi" w:hAnsiTheme="majorBidi" w:cstheme="majorBidi"/>
          <w:sz w:val="24"/>
          <w:szCs w:val="24"/>
        </w:rPr>
      </w:pPr>
    </w:p>
    <w:p w:rsidR="002A5288" w:rsidRDefault="009F18C6" w:rsidP="00FD295F">
      <w:pPr>
        <w:spacing w:line="360" w:lineRule="auto"/>
        <w:jc w:val="center"/>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14:anchorId="7F751761" wp14:editId="4A0EECD5">
            <wp:extent cx="5038725" cy="7877175"/>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ni.png"/>
                    <pic:cNvPicPr/>
                  </pic:nvPicPr>
                  <pic:blipFill>
                    <a:blip r:embed="rId11">
                      <a:extLst>
                        <a:ext uri="{28A0092B-C50C-407E-A947-70E740481C1C}">
                          <a14:useLocalDpi xmlns:a14="http://schemas.microsoft.com/office/drawing/2010/main" val="0"/>
                        </a:ext>
                      </a:extLst>
                    </a:blip>
                    <a:stretch>
                      <a:fillRect/>
                    </a:stretch>
                  </pic:blipFill>
                  <pic:spPr>
                    <a:xfrm>
                      <a:off x="0" y="0"/>
                      <a:ext cx="5038725" cy="7877175"/>
                    </a:xfrm>
                    <a:prstGeom prst="rect">
                      <a:avLst/>
                    </a:prstGeom>
                  </pic:spPr>
                </pic:pic>
              </a:graphicData>
            </a:graphic>
          </wp:inline>
        </w:drawing>
      </w:r>
    </w:p>
    <w:p w:rsidR="009F18C6" w:rsidRDefault="002A5288" w:rsidP="002A5288">
      <w:pPr>
        <w:pStyle w:val="Lgende"/>
      </w:pPr>
      <w:bookmarkStart w:id="34" w:name="_Toc451162250"/>
      <w:bookmarkStart w:id="35" w:name="_Toc451944129"/>
      <w:bookmarkStart w:id="36" w:name="_Toc452044092"/>
      <w:r>
        <w:t xml:space="preserve">Figure 4. </w:t>
      </w:r>
      <w:r w:rsidR="00415B4C">
        <w:fldChar w:fldCharType="begin"/>
      </w:r>
      <w:r w:rsidR="00415B4C">
        <w:instrText xml:space="preserve"> SEQ Figure_4. \* ARABIC </w:instrText>
      </w:r>
      <w:r w:rsidR="00415B4C">
        <w:fldChar w:fldCharType="separate"/>
      </w:r>
      <w:r w:rsidR="000B7EF5">
        <w:rPr>
          <w:noProof/>
        </w:rPr>
        <w:t>4</w:t>
      </w:r>
      <w:r w:rsidR="00415B4C">
        <w:rPr>
          <w:noProof/>
        </w:rPr>
        <w:fldChar w:fldCharType="end"/>
      </w:r>
      <w:r>
        <w:t xml:space="preserve"> :</w:t>
      </w:r>
      <w:r w:rsidR="009F18C6" w:rsidRPr="006C50CD">
        <w:rPr>
          <w:b w:val="0"/>
          <w:bCs/>
        </w:rPr>
        <w:t xml:space="preserve">structure de </w:t>
      </w:r>
      <w:r w:rsidR="00FF6E8B" w:rsidRPr="006C50CD">
        <w:rPr>
          <w:b w:val="0"/>
          <w:bCs/>
        </w:rPr>
        <w:t>l’</w:t>
      </w:r>
      <w:r w:rsidR="003C5C0D" w:rsidRPr="006C50CD">
        <w:rPr>
          <w:b w:val="0"/>
          <w:bCs/>
        </w:rPr>
        <w:t>A</w:t>
      </w:r>
      <w:r w:rsidR="009F18C6" w:rsidRPr="006C50CD">
        <w:rPr>
          <w:b w:val="0"/>
          <w:bCs/>
        </w:rPr>
        <w:t xml:space="preserve">lgorithme Génétique  </w:t>
      </w:r>
      <w:r w:rsidR="00FD295F">
        <w:rPr>
          <w:b w:val="0"/>
          <w:bCs/>
        </w:rPr>
        <w:t>dans l’espace contenue</w:t>
      </w:r>
      <w:r w:rsidR="009F18C6" w:rsidRPr="00F65693">
        <w:t>.</w:t>
      </w:r>
      <w:bookmarkEnd w:id="34"/>
      <w:bookmarkEnd w:id="35"/>
      <w:bookmarkEnd w:id="36"/>
    </w:p>
    <w:p w:rsidR="00CF74C9" w:rsidRDefault="00CF74C9" w:rsidP="00CF74C9">
      <w:pPr>
        <w:rPr>
          <w:rFonts w:asciiTheme="majorBidi" w:hAnsiTheme="majorBidi" w:cstheme="majorBidi"/>
          <w:b/>
          <w:bCs/>
          <w:sz w:val="24"/>
          <w:szCs w:val="24"/>
        </w:rPr>
      </w:pPr>
    </w:p>
    <w:p w:rsidR="00ED7690" w:rsidRPr="00625401" w:rsidRDefault="005B0F23" w:rsidP="00625401">
      <w:pPr>
        <w:pStyle w:val="Paragraphedeliste"/>
        <w:numPr>
          <w:ilvl w:val="0"/>
          <w:numId w:val="6"/>
        </w:numPr>
        <w:rPr>
          <w:rFonts w:asciiTheme="majorBidi" w:hAnsiTheme="majorBidi" w:cstheme="majorBidi"/>
          <w:b/>
          <w:bCs/>
          <w:sz w:val="24"/>
          <w:szCs w:val="24"/>
        </w:rPr>
      </w:pPr>
      <m:oMath>
        <m:r>
          <m:rPr>
            <m:sty m:val="bi"/>
          </m:rPr>
          <w:rPr>
            <w:rFonts w:ascii="Cambria Math" w:hAnsi="Cambria Math" w:cstheme="majorBidi"/>
            <w:sz w:val="24"/>
            <w:szCs w:val="24"/>
          </w:rPr>
          <m:t>Algorithme génétique() :</m:t>
        </m:r>
      </m:oMath>
      <w:r w:rsidR="002B6C29" w:rsidRPr="002B6C29">
        <w:rPr>
          <w:rFonts w:asciiTheme="majorBidi" w:hAnsiTheme="majorBidi" w:cstheme="majorBidi"/>
          <w:b/>
          <w:bCs/>
          <w:sz w:val="24"/>
          <w:szCs w:val="24"/>
        </w:rPr>
        <w:t xml:space="preserve"> </w:t>
      </w:r>
      <w:r w:rsidR="002B6C29" w:rsidRPr="00625401">
        <w:rPr>
          <w:rFonts w:asciiTheme="majorBidi" w:hAnsiTheme="majorBidi" w:cstheme="majorBidi"/>
          <w:sz w:val="24"/>
          <w:szCs w:val="24"/>
        </w:rPr>
        <w:t xml:space="preserve">dons ces méthode applique tous les fonction : </w:t>
      </w:r>
      <m:oMath>
        <m:r>
          <w:rPr>
            <w:rFonts w:ascii="Cambria Math" w:hAnsi="Cambria Math" w:cstheme="majorBidi"/>
            <w:sz w:val="24"/>
            <w:szCs w:val="24"/>
          </w:rPr>
          <m:t>croissement(),mutation() , Selection()</m:t>
        </m:r>
      </m:oMath>
      <w:r w:rsidR="002B6C29" w:rsidRPr="00625401">
        <w:rPr>
          <w:rFonts w:asciiTheme="majorBidi" w:hAnsiTheme="majorBidi" w:cstheme="majorBidi"/>
          <w:sz w:val="24"/>
          <w:szCs w:val="24"/>
        </w:rPr>
        <w:t xml:space="preserve">  Considérant que le probabilité de croissement 100% pour tous les individuel , le résultat de croissement Nous les choisissons </w:t>
      </w:r>
      <w:r w:rsidR="00625401">
        <w:rPr>
          <w:rFonts w:asciiTheme="majorBidi" w:hAnsiTheme="majorBidi" w:cstheme="majorBidi"/>
          <w:sz w:val="24"/>
          <w:szCs w:val="24"/>
        </w:rPr>
        <w:t>15</w:t>
      </w:r>
      <w:r w:rsidR="002B6C29" w:rsidRPr="00625401">
        <w:rPr>
          <w:rFonts w:asciiTheme="majorBidi" w:hAnsiTheme="majorBidi" w:cstheme="majorBidi"/>
          <w:sz w:val="24"/>
          <w:szCs w:val="24"/>
        </w:rPr>
        <w:t xml:space="preserve">% pour le mutation ,et sélection les meilleur individuel </w:t>
      </w:r>
      <w:r w:rsidR="00625401" w:rsidRPr="00625401">
        <w:rPr>
          <w:rFonts w:asciiTheme="majorBidi" w:hAnsiTheme="majorBidi" w:cstheme="majorBidi"/>
          <w:sz w:val="24"/>
          <w:szCs w:val="24"/>
        </w:rPr>
        <w:t>au détriment de fitness .</w:t>
      </w:r>
    </w:p>
    <w:tbl>
      <w:tblPr>
        <w:tblStyle w:val="Tableausimple21"/>
        <w:tblW w:w="8505" w:type="dxa"/>
        <w:tblInd w:w="284" w:type="dxa"/>
        <w:tblLook w:val="04A0" w:firstRow="1" w:lastRow="0" w:firstColumn="1" w:lastColumn="0" w:noHBand="0" w:noVBand="1"/>
      </w:tblPr>
      <w:tblGrid>
        <w:gridCol w:w="8505"/>
      </w:tblGrid>
      <w:tr w:rsidR="00625401" w:rsidRPr="00625401" w:rsidTr="00AD2FE1">
        <w:trPr>
          <w:cnfStyle w:val="100000000000" w:firstRow="1" w:lastRow="0" w:firstColumn="0" w:lastColumn="0" w:oddVBand="0" w:evenVBand="0" w:oddHBand="0" w:evenHBand="0" w:firstRowFirstColumn="0" w:firstRowLastColumn="0" w:lastRowFirstColumn="0" w:lastRowLastColumn="0"/>
          <w:trHeight w:val="2008"/>
        </w:trPr>
        <w:tc>
          <w:tcPr>
            <w:cnfStyle w:val="001000000000" w:firstRow="0" w:lastRow="0" w:firstColumn="1" w:lastColumn="0" w:oddVBand="0" w:evenVBand="0" w:oddHBand="0" w:evenHBand="0" w:firstRowFirstColumn="0" w:firstRowLastColumn="0" w:lastRowFirstColumn="0" w:lastRowLastColumn="0"/>
            <w:tcW w:w="8505" w:type="dxa"/>
          </w:tcPr>
          <w:p w:rsidR="00625401" w:rsidRPr="00FC2D26" w:rsidRDefault="00FC2D26" w:rsidP="00AD2FE1">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nbr_p_parm=(2*nbr_partical)*15/100;</m:t>
                </m:r>
              </m:oMath>
            </m:oMathPara>
          </w:p>
          <w:p w:rsidR="00625401" w:rsidRPr="00FC2D26" w:rsidRDefault="00FC2D26" w:rsidP="00AD2FE1">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partical **pp;</m:t>
                </m:r>
              </m:oMath>
            </m:oMathPara>
          </w:p>
          <w:p w:rsidR="00625401" w:rsidRPr="00FC2D26" w:rsidRDefault="00FC2D26" w:rsidP="00AD2FE1">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for(int et=0;i &lt;etiration ; et ++){</m:t>
                </m:r>
              </m:oMath>
            </m:oMathPara>
          </w:p>
          <w:p w:rsidR="00625401" w:rsidRPr="00FC2D26" w:rsidRDefault="00FC2D26" w:rsidP="00AD2FE1">
            <w:pPr>
              <w:spacing w:line="360" w:lineRule="auto"/>
              <w:ind w:left="179"/>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pp = Croissement (P) ;</m:t>
                </m:r>
              </m:oMath>
            </m:oMathPara>
          </w:p>
          <w:p w:rsidR="00625401" w:rsidRPr="00FC2D26" w:rsidRDefault="00FC2D26" w:rsidP="00AD2FE1">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pp= Mutation (PP, nbr_p_parm) ;</m:t>
                </m:r>
              </m:oMath>
            </m:oMathPara>
          </w:p>
          <w:p w:rsidR="00625401" w:rsidRPr="00FC2D26" w:rsidRDefault="00FC2D26" w:rsidP="00AD2FE1">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P=Selection(pp) ;  }</m:t>
                </m:r>
              </m:oMath>
            </m:oMathPara>
          </w:p>
          <w:p w:rsidR="00625401" w:rsidRPr="00625401" w:rsidRDefault="00625401" w:rsidP="00625401">
            <w:pPr>
              <w:rPr>
                <w:rFonts w:asciiTheme="majorBidi" w:hAnsiTheme="majorBidi" w:cstheme="majorBidi"/>
                <w:sz w:val="24"/>
                <w:szCs w:val="24"/>
              </w:rPr>
            </w:pPr>
          </w:p>
        </w:tc>
      </w:tr>
    </w:tbl>
    <w:p w:rsidR="006F1ADE" w:rsidRDefault="006F1ADE" w:rsidP="006F1ADE">
      <w:pPr>
        <w:rPr>
          <w:rFonts w:asciiTheme="majorBidi" w:hAnsiTheme="majorBidi" w:cstheme="majorBidi"/>
          <w:b/>
          <w:bCs/>
          <w:sz w:val="24"/>
          <w:szCs w:val="24"/>
        </w:rPr>
      </w:pPr>
    </w:p>
    <w:p w:rsidR="00C24091" w:rsidRPr="006D1B8B" w:rsidRDefault="009038F2" w:rsidP="009B494B">
      <w:pPr>
        <w:pStyle w:val="Titre2"/>
        <w:rPr>
          <w:bCs/>
        </w:rPr>
      </w:pPr>
      <w:bookmarkStart w:id="37" w:name="_Toc452034754"/>
      <w:bookmarkStart w:id="38" w:name="_Toc452034944"/>
      <w:bookmarkStart w:id="39" w:name="_Toc452062372"/>
      <w:r w:rsidRPr="006D1B8B">
        <w:rPr>
          <w:bCs/>
        </w:rPr>
        <w:t xml:space="preserve">Conception de </w:t>
      </w:r>
      <w:r w:rsidR="003C5C0D" w:rsidRPr="006D1B8B">
        <w:rPr>
          <w:bCs/>
        </w:rPr>
        <w:t>l’algorithme génétique da</w:t>
      </w:r>
      <w:r w:rsidRPr="006D1B8B">
        <w:rPr>
          <w:bCs/>
        </w:rPr>
        <w:t>ns l’espace discret  :</w:t>
      </w:r>
      <w:bookmarkEnd w:id="37"/>
      <w:bookmarkEnd w:id="38"/>
      <w:bookmarkEnd w:id="39"/>
    </w:p>
    <w:p w:rsidR="009038F2" w:rsidRPr="006F1ADE" w:rsidRDefault="00296E8F" w:rsidP="003C5C0D">
      <w:pPr>
        <w:pStyle w:val="Paragraphedeliste"/>
        <w:numPr>
          <w:ilvl w:val="0"/>
          <w:numId w:val="15"/>
        </w:numPr>
        <w:spacing w:line="360" w:lineRule="auto"/>
        <w:ind w:left="284" w:hanging="284"/>
        <w:jc w:val="both"/>
        <w:rPr>
          <w:rFonts w:asciiTheme="majorBidi" w:hAnsiTheme="majorBidi" w:cstheme="majorBidi"/>
          <w:sz w:val="24"/>
          <w:szCs w:val="24"/>
        </w:rPr>
      </w:pPr>
      <w:r w:rsidRPr="006F1ADE">
        <w:rPr>
          <w:rFonts w:asciiTheme="majorBidi" w:hAnsiTheme="majorBidi" w:cstheme="majorBidi"/>
          <w:b/>
          <w:bCs/>
          <w:sz w:val="24"/>
          <w:szCs w:val="24"/>
        </w:rPr>
        <w:t>C</w:t>
      </w:r>
      <w:r w:rsidR="009038F2" w:rsidRPr="006F1ADE">
        <w:rPr>
          <w:rFonts w:asciiTheme="majorBidi" w:hAnsiTheme="majorBidi" w:cstheme="majorBidi"/>
          <w:b/>
          <w:bCs/>
          <w:sz w:val="24"/>
          <w:szCs w:val="24"/>
        </w:rPr>
        <w:t>lasse individuel :</w:t>
      </w:r>
      <w:r w:rsidR="009038F2" w:rsidRPr="006F1ADE">
        <w:rPr>
          <w:rFonts w:asciiTheme="majorBidi" w:hAnsiTheme="majorBidi" w:cstheme="majorBidi"/>
          <w:sz w:val="24"/>
          <w:szCs w:val="24"/>
        </w:rPr>
        <w:t xml:space="preserve"> </w:t>
      </w:r>
      <w:r w:rsidR="003C5C0D">
        <w:rPr>
          <w:rFonts w:asciiTheme="majorBidi" w:hAnsiTheme="majorBidi" w:cstheme="majorBidi"/>
          <w:sz w:val="24"/>
          <w:szCs w:val="24"/>
        </w:rPr>
        <w:t>C</w:t>
      </w:r>
      <w:r w:rsidR="009526E3" w:rsidRPr="006F1ADE">
        <w:rPr>
          <w:rFonts w:asciiTheme="majorBidi" w:hAnsiTheme="majorBidi" w:cstheme="majorBidi"/>
          <w:sz w:val="24"/>
          <w:szCs w:val="24"/>
        </w:rPr>
        <w:t>ette classe contient un</w:t>
      </w:r>
      <w:r w:rsidR="003C5C0D">
        <w:rPr>
          <w:rFonts w:asciiTheme="majorBidi" w:hAnsiTheme="majorBidi" w:cstheme="majorBidi"/>
          <w:sz w:val="24"/>
          <w:szCs w:val="24"/>
        </w:rPr>
        <w:t>e</w:t>
      </w:r>
      <w:r w:rsidR="009526E3" w:rsidRPr="006F1ADE">
        <w:rPr>
          <w:rFonts w:asciiTheme="majorBidi" w:hAnsiTheme="majorBidi" w:cstheme="majorBidi"/>
          <w:sz w:val="24"/>
          <w:szCs w:val="24"/>
        </w:rPr>
        <w:t xml:space="preserve"> liste </w:t>
      </w:r>
      <w:r w:rsidR="003C5C0D">
        <w:rPr>
          <w:rFonts w:asciiTheme="majorBidi" w:hAnsiTheme="majorBidi" w:cstheme="majorBidi"/>
          <w:sz w:val="24"/>
          <w:szCs w:val="24"/>
        </w:rPr>
        <w:t>chainée</w:t>
      </w:r>
      <w:r w:rsidR="009526E3" w:rsidRPr="006F1ADE">
        <w:rPr>
          <w:rFonts w:asciiTheme="majorBidi" w:hAnsiTheme="majorBidi" w:cstheme="majorBidi"/>
          <w:sz w:val="24"/>
          <w:szCs w:val="24"/>
        </w:rPr>
        <w:t xml:space="preserve"> de taille m</w:t>
      </w:r>
      <w:r w:rsidR="003C5C0D">
        <w:rPr>
          <w:rFonts w:asciiTheme="majorBidi" w:hAnsiTheme="majorBidi" w:cstheme="majorBidi"/>
          <w:sz w:val="24"/>
          <w:szCs w:val="24"/>
        </w:rPr>
        <w:t>.</w:t>
      </w:r>
      <w:r w:rsidR="009526E3" w:rsidRPr="006F1ADE">
        <w:rPr>
          <w:rFonts w:asciiTheme="majorBidi" w:hAnsiTheme="majorBidi" w:cstheme="majorBidi"/>
          <w:sz w:val="24"/>
          <w:szCs w:val="24"/>
        </w:rPr>
        <w:t xml:space="preserve"> </w:t>
      </w:r>
      <w:r w:rsidR="003C5C0D">
        <w:rPr>
          <w:rFonts w:asciiTheme="majorBidi" w:hAnsiTheme="majorBidi" w:cstheme="majorBidi"/>
          <w:sz w:val="24"/>
          <w:szCs w:val="24"/>
        </w:rPr>
        <w:t>C</w:t>
      </w:r>
      <w:r w:rsidR="009526E3" w:rsidRPr="006F1ADE">
        <w:rPr>
          <w:rFonts w:asciiTheme="majorBidi" w:hAnsiTheme="majorBidi" w:cstheme="majorBidi"/>
          <w:sz w:val="24"/>
          <w:szCs w:val="24"/>
        </w:rPr>
        <w:t xml:space="preserve">haque </w:t>
      </w:r>
      <w:r w:rsidR="003C5C0D">
        <w:rPr>
          <w:rFonts w:asciiTheme="majorBidi" w:hAnsiTheme="majorBidi" w:cstheme="majorBidi"/>
          <w:sz w:val="24"/>
          <w:szCs w:val="24"/>
        </w:rPr>
        <w:t>élément</w:t>
      </w:r>
      <w:r w:rsidR="00886B77" w:rsidRPr="006F1ADE">
        <w:rPr>
          <w:rFonts w:asciiTheme="majorBidi" w:hAnsiTheme="majorBidi" w:cstheme="majorBidi"/>
          <w:sz w:val="24"/>
          <w:szCs w:val="24"/>
        </w:rPr>
        <w:t xml:space="preserve"> représent</w:t>
      </w:r>
      <w:r w:rsidR="003C5C0D">
        <w:rPr>
          <w:rFonts w:asciiTheme="majorBidi" w:hAnsiTheme="majorBidi" w:cstheme="majorBidi"/>
          <w:sz w:val="24"/>
          <w:szCs w:val="24"/>
        </w:rPr>
        <w:t>e</w:t>
      </w:r>
      <w:r w:rsidR="00886B77" w:rsidRPr="006F1ADE">
        <w:rPr>
          <w:rFonts w:asciiTheme="majorBidi" w:hAnsiTheme="majorBidi" w:cstheme="majorBidi"/>
          <w:sz w:val="24"/>
          <w:szCs w:val="24"/>
        </w:rPr>
        <w:t xml:space="preserve"> un point proposé et </w:t>
      </w:r>
      <w:r w:rsidR="009526E3" w:rsidRPr="006F1ADE">
        <w:rPr>
          <w:rFonts w:asciiTheme="majorBidi" w:hAnsiTheme="majorBidi" w:cstheme="majorBidi"/>
          <w:sz w:val="24"/>
          <w:szCs w:val="24"/>
        </w:rPr>
        <w:t>contient d</w:t>
      </w:r>
      <w:r w:rsidR="003C5C0D">
        <w:rPr>
          <w:rFonts w:asciiTheme="majorBidi" w:hAnsiTheme="majorBidi" w:cstheme="majorBidi"/>
          <w:sz w:val="24"/>
          <w:szCs w:val="24"/>
        </w:rPr>
        <w:t>e</w:t>
      </w:r>
      <w:r w:rsidR="009526E3" w:rsidRPr="006F1ADE">
        <w:rPr>
          <w:rFonts w:asciiTheme="majorBidi" w:hAnsiTheme="majorBidi" w:cstheme="majorBidi"/>
          <w:sz w:val="24"/>
          <w:szCs w:val="24"/>
        </w:rPr>
        <w:t>ux possibilité</w:t>
      </w:r>
      <w:r w:rsidR="003C5C0D">
        <w:rPr>
          <w:rFonts w:asciiTheme="majorBidi" w:hAnsiTheme="majorBidi" w:cstheme="majorBidi"/>
          <w:sz w:val="24"/>
          <w:szCs w:val="24"/>
        </w:rPr>
        <w:t>s</w:t>
      </w:r>
      <w:r w:rsidR="009526E3" w:rsidRPr="006F1ADE">
        <w:rPr>
          <w:rFonts w:asciiTheme="majorBidi" w:hAnsiTheme="majorBidi" w:cstheme="majorBidi"/>
          <w:sz w:val="24"/>
          <w:szCs w:val="24"/>
        </w:rPr>
        <w:t xml:space="preserve"> 0 :</w:t>
      </w:r>
      <w:r w:rsidR="00886B77" w:rsidRPr="006F1ADE">
        <w:rPr>
          <w:rFonts w:asciiTheme="majorBidi" w:hAnsiTheme="majorBidi" w:cstheme="majorBidi"/>
          <w:sz w:val="24"/>
          <w:szCs w:val="24"/>
        </w:rPr>
        <w:t xml:space="preserve"> si </w:t>
      </w:r>
      <w:r w:rsidR="009526E3" w:rsidRPr="006F1ADE">
        <w:rPr>
          <w:rFonts w:asciiTheme="majorBidi" w:hAnsiTheme="majorBidi" w:cstheme="majorBidi"/>
          <w:sz w:val="24"/>
          <w:szCs w:val="24"/>
        </w:rPr>
        <w:t xml:space="preserve">aucun routeur </w:t>
      </w:r>
      <w:r w:rsidR="003C5C0D">
        <w:rPr>
          <w:rFonts w:asciiTheme="majorBidi" w:hAnsiTheme="majorBidi" w:cstheme="majorBidi"/>
          <w:sz w:val="24"/>
          <w:szCs w:val="24"/>
        </w:rPr>
        <w:t>pour cette position et 1 : s’il existe un</w:t>
      </w:r>
      <w:r w:rsidR="00886B77" w:rsidRPr="006F1ADE">
        <w:rPr>
          <w:rFonts w:asciiTheme="majorBidi" w:hAnsiTheme="majorBidi" w:cstheme="majorBidi"/>
          <w:sz w:val="24"/>
          <w:szCs w:val="24"/>
        </w:rPr>
        <w:t xml:space="preserve"> routeur </w:t>
      </w:r>
      <w:r w:rsidR="003C5C0D">
        <w:rPr>
          <w:rFonts w:asciiTheme="majorBidi" w:hAnsiTheme="majorBidi" w:cstheme="majorBidi"/>
          <w:sz w:val="24"/>
          <w:szCs w:val="24"/>
        </w:rPr>
        <w:t>affecté pour cette position</w:t>
      </w:r>
      <w:r w:rsidR="00886B77" w:rsidRPr="006F1ADE">
        <w:rPr>
          <w:rFonts w:asciiTheme="majorBidi" w:hAnsiTheme="majorBidi" w:cstheme="majorBidi"/>
          <w:sz w:val="24"/>
          <w:szCs w:val="24"/>
        </w:rPr>
        <w:t>.</w:t>
      </w:r>
    </w:p>
    <w:p w:rsidR="0016096A" w:rsidRDefault="005B0F23" w:rsidP="004152F1">
      <w:pPr>
        <w:pStyle w:val="Paragraphedeliste"/>
        <w:numPr>
          <w:ilvl w:val="0"/>
          <w:numId w:val="6"/>
        </w:numPr>
        <w:spacing w:line="360" w:lineRule="auto"/>
        <w:jc w:val="both"/>
        <w:rPr>
          <w:rFonts w:asciiTheme="majorBidi" w:hAnsiTheme="majorBidi" w:cstheme="majorBidi"/>
          <w:sz w:val="24"/>
          <w:szCs w:val="24"/>
        </w:rPr>
      </w:pPr>
      <m:oMath>
        <m:r>
          <m:rPr>
            <m:sty m:val="bi"/>
          </m:rPr>
          <w:rPr>
            <w:rFonts w:ascii="Cambria Math" w:hAnsi="Cambria Math" w:cstheme="majorBidi"/>
            <w:sz w:val="24"/>
            <w:szCs w:val="24"/>
          </w:rPr>
          <m:t>Individuel() :</m:t>
        </m:r>
      </m:oMath>
      <w:r w:rsidR="0073449B">
        <w:rPr>
          <w:rFonts w:asciiTheme="majorBidi" w:hAnsiTheme="majorBidi" w:cstheme="majorBidi"/>
          <w:sz w:val="24"/>
          <w:szCs w:val="24"/>
        </w:rPr>
        <w:t xml:space="preserve"> c’est le constructeur de classe individuel permis d</w:t>
      </w:r>
      <w:r w:rsidR="004152F1">
        <w:rPr>
          <w:rFonts w:asciiTheme="majorBidi" w:hAnsiTheme="majorBidi" w:cstheme="majorBidi"/>
          <w:sz w:val="24"/>
          <w:szCs w:val="24"/>
        </w:rPr>
        <w:t>’</w:t>
      </w:r>
      <w:r w:rsidR="0073449B">
        <w:rPr>
          <w:rFonts w:asciiTheme="majorBidi" w:hAnsiTheme="majorBidi" w:cstheme="majorBidi"/>
          <w:sz w:val="24"/>
          <w:szCs w:val="24"/>
        </w:rPr>
        <w:t xml:space="preserve">initialisé la  </w:t>
      </w:r>
      <w:r w:rsidR="00606B0D">
        <w:rPr>
          <w:rFonts w:asciiTheme="majorBidi" w:hAnsiTheme="majorBidi" w:cstheme="majorBidi"/>
          <w:sz w:val="24"/>
          <w:szCs w:val="24"/>
        </w:rPr>
        <w:t>liste  de chaine  de bit avec 0 .</w:t>
      </w:r>
    </w:p>
    <w:p w:rsidR="00606B0D" w:rsidRDefault="009038F2" w:rsidP="00606B0D">
      <w:pPr>
        <w:jc w:val="center"/>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14:anchorId="39A08650" wp14:editId="5E4D8A38">
            <wp:extent cx="2705100" cy="3971925"/>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N_D.png"/>
                    <pic:cNvPicPr/>
                  </pic:nvPicPr>
                  <pic:blipFill>
                    <a:blip r:embed="rId12">
                      <a:extLst>
                        <a:ext uri="{28A0092B-C50C-407E-A947-70E740481C1C}">
                          <a14:useLocalDpi xmlns:a14="http://schemas.microsoft.com/office/drawing/2010/main" val="0"/>
                        </a:ext>
                      </a:extLst>
                    </a:blip>
                    <a:stretch>
                      <a:fillRect/>
                    </a:stretch>
                  </pic:blipFill>
                  <pic:spPr>
                    <a:xfrm>
                      <a:off x="0" y="0"/>
                      <a:ext cx="2705100" cy="3971925"/>
                    </a:xfrm>
                    <a:prstGeom prst="rect">
                      <a:avLst/>
                    </a:prstGeom>
                  </pic:spPr>
                </pic:pic>
              </a:graphicData>
            </a:graphic>
          </wp:inline>
        </w:drawing>
      </w:r>
    </w:p>
    <w:p w:rsidR="009038F2" w:rsidRDefault="002A5288" w:rsidP="002A5288">
      <w:pPr>
        <w:pStyle w:val="Lgende"/>
      </w:pPr>
      <w:bookmarkStart w:id="40" w:name="_Toc451162251"/>
      <w:bookmarkStart w:id="41" w:name="_Toc451944130"/>
      <w:bookmarkStart w:id="42" w:name="_Toc452044093"/>
      <w:r>
        <w:t xml:space="preserve">Figure 4. </w:t>
      </w:r>
      <w:r w:rsidR="00415B4C">
        <w:fldChar w:fldCharType="begin"/>
      </w:r>
      <w:r w:rsidR="00415B4C">
        <w:instrText xml:space="preserve"> SEQ Figure_4. \* ARABIC </w:instrText>
      </w:r>
      <w:r w:rsidR="00415B4C">
        <w:fldChar w:fldCharType="separate"/>
      </w:r>
      <w:r w:rsidR="000B7EF5">
        <w:rPr>
          <w:noProof/>
        </w:rPr>
        <w:t>5</w:t>
      </w:r>
      <w:r w:rsidR="00415B4C">
        <w:rPr>
          <w:noProof/>
        </w:rPr>
        <w:fldChar w:fldCharType="end"/>
      </w:r>
      <w:r>
        <w:t xml:space="preserve"> : </w:t>
      </w:r>
      <w:r w:rsidR="009038F2">
        <w:t xml:space="preserve"> </w:t>
      </w:r>
      <w:r w:rsidR="009038F2" w:rsidRPr="006C50CD">
        <w:rPr>
          <w:b w:val="0"/>
          <w:bCs/>
        </w:rPr>
        <w:t>structure de algorithme génétique</w:t>
      </w:r>
      <w:r w:rsidR="009038F2" w:rsidRPr="009038F2">
        <w:t xml:space="preserve"> </w:t>
      </w:r>
      <w:r w:rsidR="00FD295F" w:rsidRPr="00FD295F">
        <w:rPr>
          <w:b w:val="0"/>
          <w:bCs/>
        </w:rPr>
        <w:t>dans l’espace discret</w:t>
      </w:r>
      <w:r w:rsidR="00FD295F">
        <w:rPr>
          <w:b w:val="0"/>
          <w:bCs/>
        </w:rPr>
        <w:t xml:space="preserve"> </w:t>
      </w:r>
      <w:r w:rsidR="009038F2" w:rsidRPr="00FD295F">
        <w:rPr>
          <w:b w:val="0"/>
          <w:bCs/>
        </w:rPr>
        <w:t>.</w:t>
      </w:r>
      <w:bookmarkEnd w:id="40"/>
      <w:bookmarkEnd w:id="41"/>
      <w:bookmarkEnd w:id="42"/>
    </w:p>
    <w:p w:rsidR="009038F2" w:rsidRPr="006F1ADE" w:rsidRDefault="006F1ADE" w:rsidP="006F1ADE">
      <w:pPr>
        <w:pStyle w:val="Paragraphedeliste"/>
        <w:numPr>
          <w:ilvl w:val="0"/>
          <w:numId w:val="15"/>
        </w:numPr>
        <w:spacing w:after="0" w:line="360" w:lineRule="auto"/>
        <w:ind w:left="284" w:hanging="284"/>
        <w:jc w:val="both"/>
        <w:rPr>
          <w:rFonts w:asciiTheme="majorBidi" w:hAnsiTheme="majorBidi" w:cstheme="majorBidi"/>
          <w:sz w:val="24"/>
          <w:szCs w:val="24"/>
        </w:rPr>
      </w:pPr>
      <w:r w:rsidRPr="006F1ADE">
        <w:rPr>
          <w:rFonts w:asciiTheme="majorBidi" w:hAnsiTheme="majorBidi" w:cstheme="majorBidi"/>
          <w:b/>
          <w:bCs/>
          <w:sz w:val="24"/>
          <w:szCs w:val="24"/>
        </w:rPr>
        <w:t>Class</w:t>
      </w:r>
      <w:r w:rsidR="009038F2" w:rsidRPr="006F1ADE">
        <w:rPr>
          <w:rFonts w:asciiTheme="majorBidi" w:hAnsiTheme="majorBidi" w:cstheme="majorBidi"/>
          <w:b/>
          <w:bCs/>
          <w:sz w:val="24"/>
          <w:szCs w:val="24"/>
        </w:rPr>
        <w:t xml:space="preserve"> GN : </w:t>
      </w:r>
      <w:r w:rsidR="00606B0D" w:rsidRPr="006F1ADE">
        <w:rPr>
          <w:rFonts w:asciiTheme="majorBidi" w:hAnsiTheme="majorBidi" w:cstheme="majorBidi"/>
          <w:sz w:val="24"/>
          <w:szCs w:val="24"/>
        </w:rPr>
        <w:t xml:space="preserve">contient tous les </w:t>
      </w:r>
      <w:r w:rsidR="00D06FEF" w:rsidRPr="006F1ADE">
        <w:rPr>
          <w:rFonts w:asciiTheme="majorBidi" w:hAnsiTheme="majorBidi" w:cstheme="majorBidi"/>
          <w:sz w:val="24"/>
          <w:szCs w:val="24"/>
        </w:rPr>
        <w:t>paramètre</w:t>
      </w:r>
      <w:r w:rsidR="004152F1">
        <w:rPr>
          <w:rFonts w:asciiTheme="majorBidi" w:hAnsiTheme="majorBidi" w:cstheme="majorBidi"/>
          <w:sz w:val="24"/>
          <w:szCs w:val="24"/>
        </w:rPr>
        <w:t>s</w:t>
      </w:r>
      <w:r w:rsidR="00606B0D" w:rsidRPr="006F1ADE">
        <w:rPr>
          <w:rFonts w:asciiTheme="majorBidi" w:hAnsiTheme="majorBidi" w:cstheme="majorBidi"/>
          <w:sz w:val="24"/>
          <w:szCs w:val="24"/>
        </w:rPr>
        <w:t xml:space="preserve"> pour générer l’algorithme génétique Table 1 </w:t>
      </w:r>
    </w:p>
    <w:p w:rsidR="00606B0D" w:rsidRDefault="00606B0D" w:rsidP="004152F1">
      <w:pPr>
        <w:spacing w:after="0" w:line="360" w:lineRule="auto"/>
        <w:jc w:val="both"/>
        <w:rPr>
          <w:rFonts w:asciiTheme="majorBidi" w:hAnsiTheme="majorBidi" w:cstheme="majorBidi"/>
          <w:sz w:val="24"/>
          <w:szCs w:val="24"/>
        </w:rPr>
      </w:pPr>
      <w:r w:rsidRPr="00D06FEF">
        <w:rPr>
          <w:rFonts w:asciiTheme="majorBidi" w:hAnsiTheme="majorBidi" w:cstheme="majorBidi"/>
          <w:sz w:val="24"/>
          <w:szCs w:val="24"/>
        </w:rPr>
        <w:t>Et contient les fonction</w:t>
      </w:r>
      <w:r w:rsidR="004152F1">
        <w:rPr>
          <w:rFonts w:asciiTheme="majorBidi" w:hAnsiTheme="majorBidi" w:cstheme="majorBidi"/>
          <w:sz w:val="24"/>
          <w:szCs w:val="24"/>
        </w:rPr>
        <w:t>s</w:t>
      </w:r>
      <w:r w:rsidRPr="00D06FEF">
        <w:rPr>
          <w:rFonts w:asciiTheme="majorBidi" w:hAnsiTheme="majorBidi" w:cstheme="majorBidi"/>
          <w:sz w:val="24"/>
          <w:szCs w:val="24"/>
        </w:rPr>
        <w:t xml:space="preserve"> </w:t>
      </w:r>
      <w:r w:rsidR="00D06FEF" w:rsidRPr="00D06FEF">
        <w:rPr>
          <w:rFonts w:asciiTheme="majorBidi" w:hAnsiTheme="majorBidi" w:cstheme="majorBidi"/>
          <w:sz w:val="24"/>
          <w:szCs w:val="24"/>
        </w:rPr>
        <w:t>essentielle</w:t>
      </w:r>
      <w:r w:rsidR="004152F1">
        <w:rPr>
          <w:rFonts w:asciiTheme="majorBidi" w:hAnsiTheme="majorBidi" w:cstheme="majorBidi"/>
          <w:sz w:val="24"/>
          <w:szCs w:val="24"/>
        </w:rPr>
        <w:t>s</w:t>
      </w:r>
      <w:r w:rsidRPr="00D06FEF">
        <w:rPr>
          <w:rFonts w:asciiTheme="majorBidi" w:hAnsiTheme="majorBidi" w:cstheme="majorBidi"/>
          <w:sz w:val="24"/>
          <w:szCs w:val="24"/>
        </w:rPr>
        <w:t xml:space="preserve"> de </w:t>
      </w:r>
      <w:r w:rsidR="004152F1">
        <w:rPr>
          <w:rFonts w:asciiTheme="majorBidi" w:hAnsiTheme="majorBidi" w:cstheme="majorBidi"/>
          <w:sz w:val="24"/>
          <w:szCs w:val="24"/>
        </w:rPr>
        <w:t>l’</w:t>
      </w:r>
      <w:r w:rsidRPr="00D06FEF">
        <w:rPr>
          <w:rFonts w:asciiTheme="majorBidi" w:hAnsiTheme="majorBidi" w:cstheme="majorBidi"/>
          <w:sz w:val="24"/>
          <w:szCs w:val="24"/>
        </w:rPr>
        <w:t>alg</w:t>
      </w:r>
      <w:r w:rsidR="004152F1">
        <w:rPr>
          <w:rFonts w:asciiTheme="majorBidi" w:hAnsiTheme="majorBidi" w:cstheme="majorBidi"/>
          <w:sz w:val="24"/>
          <w:szCs w:val="24"/>
        </w:rPr>
        <w:t>orithme génétique : Croissement, mutation</w:t>
      </w:r>
      <w:r w:rsidRPr="00D06FEF">
        <w:rPr>
          <w:rFonts w:asciiTheme="majorBidi" w:hAnsiTheme="majorBidi" w:cstheme="majorBidi"/>
          <w:sz w:val="24"/>
          <w:szCs w:val="24"/>
        </w:rPr>
        <w:t>,</w:t>
      </w:r>
      <w:r w:rsidR="004152F1">
        <w:rPr>
          <w:rFonts w:asciiTheme="majorBidi" w:hAnsiTheme="majorBidi" w:cstheme="majorBidi"/>
          <w:sz w:val="24"/>
          <w:szCs w:val="24"/>
        </w:rPr>
        <w:t xml:space="preserve"> </w:t>
      </w:r>
      <w:r w:rsidR="00D06FEF" w:rsidRPr="00D06FEF">
        <w:rPr>
          <w:rFonts w:asciiTheme="majorBidi" w:hAnsiTheme="majorBidi" w:cstheme="majorBidi"/>
          <w:sz w:val="24"/>
          <w:szCs w:val="24"/>
        </w:rPr>
        <w:t>sélection</w:t>
      </w:r>
      <w:r w:rsidRPr="00D06FEF">
        <w:rPr>
          <w:rFonts w:asciiTheme="majorBidi" w:hAnsiTheme="majorBidi" w:cstheme="majorBidi"/>
          <w:sz w:val="24"/>
          <w:szCs w:val="24"/>
        </w:rPr>
        <w:t xml:space="preserve"> </w:t>
      </w:r>
      <w:r w:rsidR="00D06FEF" w:rsidRPr="00D06FEF">
        <w:rPr>
          <w:rFonts w:asciiTheme="majorBidi" w:hAnsiTheme="majorBidi" w:cstheme="majorBidi"/>
          <w:sz w:val="24"/>
          <w:szCs w:val="24"/>
        </w:rPr>
        <w:t xml:space="preserve"> comme </w:t>
      </w:r>
      <w:r w:rsidR="004152F1">
        <w:rPr>
          <w:rFonts w:asciiTheme="majorBidi" w:hAnsiTheme="majorBidi" w:cstheme="majorBidi"/>
          <w:sz w:val="24"/>
          <w:szCs w:val="24"/>
        </w:rPr>
        <w:t>suit</w:t>
      </w:r>
      <w:r w:rsidR="00D06FEF" w:rsidRPr="00D06FEF">
        <w:rPr>
          <w:rFonts w:asciiTheme="majorBidi" w:hAnsiTheme="majorBidi" w:cstheme="majorBidi"/>
          <w:sz w:val="24"/>
          <w:szCs w:val="24"/>
        </w:rPr>
        <w:t> :</w:t>
      </w:r>
    </w:p>
    <w:p w:rsidR="00606B0D" w:rsidRPr="00296E8F" w:rsidRDefault="00296E8F" w:rsidP="00571AED">
      <w:pPr>
        <w:pStyle w:val="Paragraphedeliste"/>
        <w:numPr>
          <w:ilvl w:val="0"/>
          <w:numId w:val="6"/>
        </w:numPr>
        <w:spacing w:after="0" w:line="360" w:lineRule="auto"/>
        <w:jc w:val="both"/>
        <w:rPr>
          <w:rFonts w:asciiTheme="majorBidi" w:hAnsiTheme="majorBidi" w:cstheme="majorBidi"/>
          <w:b/>
          <w:bCs/>
          <w:sz w:val="24"/>
          <w:szCs w:val="24"/>
        </w:rPr>
      </w:pPr>
      <w:r w:rsidRPr="005B0F23">
        <w:rPr>
          <w:rFonts w:asciiTheme="majorBidi" w:hAnsiTheme="majorBidi" w:cstheme="majorBidi"/>
          <w:b/>
          <w:bCs/>
          <w:sz w:val="24"/>
          <w:szCs w:val="24"/>
        </w:rPr>
        <w:t>Croissement() :</w:t>
      </w:r>
      <w:r w:rsidRPr="00296E8F">
        <w:rPr>
          <w:rFonts w:asciiTheme="majorBidi" w:hAnsiTheme="majorBidi" w:cstheme="majorBidi"/>
          <w:sz w:val="24"/>
          <w:szCs w:val="24"/>
        </w:rPr>
        <w:t xml:space="preserve"> </w:t>
      </w:r>
      <w:r w:rsidR="00723705">
        <w:rPr>
          <w:rFonts w:asciiTheme="majorBidi" w:hAnsiTheme="majorBidi" w:cstheme="majorBidi"/>
          <w:sz w:val="24"/>
          <w:szCs w:val="24"/>
        </w:rPr>
        <w:t xml:space="preserve">le </w:t>
      </w:r>
      <w:r w:rsidR="0044754C">
        <w:rPr>
          <w:rFonts w:asciiTheme="majorBidi" w:hAnsiTheme="majorBidi" w:cstheme="majorBidi"/>
          <w:sz w:val="24"/>
          <w:szCs w:val="24"/>
        </w:rPr>
        <w:t>principe</w:t>
      </w:r>
      <w:r w:rsidR="00723705">
        <w:rPr>
          <w:rFonts w:asciiTheme="majorBidi" w:hAnsiTheme="majorBidi" w:cstheme="majorBidi"/>
          <w:sz w:val="24"/>
          <w:szCs w:val="24"/>
        </w:rPr>
        <w:t xml:space="preserve"> de cette méthode </w:t>
      </w:r>
      <w:r w:rsidR="004152F1">
        <w:rPr>
          <w:rFonts w:asciiTheme="majorBidi" w:hAnsiTheme="majorBidi" w:cstheme="majorBidi"/>
          <w:sz w:val="24"/>
          <w:szCs w:val="24"/>
        </w:rPr>
        <w:t xml:space="preserve">et de </w:t>
      </w:r>
      <w:r w:rsidR="0044754C">
        <w:rPr>
          <w:rFonts w:asciiTheme="majorBidi" w:hAnsiTheme="majorBidi" w:cstheme="majorBidi"/>
          <w:sz w:val="24"/>
          <w:szCs w:val="24"/>
        </w:rPr>
        <w:t>choisi</w:t>
      </w:r>
      <w:r w:rsidR="004152F1">
        <w:rPr>
          <w:rFonts w:asciiTheme="majorBidi" w:hAnsiTheme="majorBidi" w:cstheme="majorBidi"/>
          <w:sz w:val="24"/>
          <w:szCs w:val="24"/>
        </w:rPr>
        <w:t>r</w:t>
      </w:r>
      <w:r w:rsidR="00723705">
        <w:rPr>
          <w:rFonts w:asciiTheme="majorBidi" w:hAnsiTheme="majorBidi" w:cstheme="majorBidi"/>
          <w:sz w:val="24"/>
          <w:szCs w:val="24"/>
        </w:rPr>
        <w:t xml:space="preserve"> d</w:t>
      </w:r>
      <w:r w:rsidR="004152F1">
        <w:rPr>
          <w:rFonts w:asciiTheme="majorBidi" w:hAnsiTheme="majorBidi" w:cstheme="majorBidi"/>
          <w:sz w:val="24"/>
          <w:szCs w:val="24"/>
        </w:rPr>
        <w:t>e</w:t>
      </w:r>
      <w:r w:rsidR="00723705">
        <w:rPr>
          <w:rFonts w:asciiTheme="majorBidi" w:hAnsiTheme="majorBidi" w:cstheme="majorBidi"/>
          <w:sz w:val="24"/>
          <w:szCs w:val="24"/>
        </w:rPr>
        <w:t>ux valeur</w:t>
      </w:r>
      <w:r w:rsidR="004152F1">
        <w:rPr>
          <w:rFonts w:asciiTheme="majorBidi" w:hAnsiTheme="majorBidi" w:cstheme="majorBidi"/>
          <w:sz w:val="24"/>
          <w:szCs w:val="24"/>
        </w:rPr>
        <w:t>s</w:t>
      </w:r>
      <w:r w:rsidR="00723705">
        <w:rPr>
          <w:rFonts w:asciiTheme="majorBidi" w:hAnsiTheme="majorBidi" w:cstheme="majorBidi"/>
          <w:sz w:val="24"/>
          <w:szCs w:val="24"/>
        </w:rPr>
        <w:t xml:space="preserve"> </w:t>
      </w:r>
      <w:r w:rsidR="0044754C">
        <w:rPr>
          <w:rFonts w:asciiTheme="majorBidi" w:hAnsiTheme="majorBidi" w:cstheme="majorBidi"/>
          <w:sz w:val="24"/>
          <w:szCs w:val="24"/>
        </w:rPr>
        <w:t>aléatoire</w:t>
      </w:r>
      <w:r w:rsidR="004152F1">
        <w:rPr>
          <w:rFonts w:asciiTheme="majorBidi" w:hAnsiTheme="majorBidi" w:cstheme="majorBidi"/>
          <w:sz w:val="24"/>
          <w:szCs w:val="24"/>
        </w:rPr>
        <w:t>s</w:t>
      </w:r>
      <w:r w:rsidR="00723705">
        <w:rPr>
          <w:rFonts w:asciiTheme="majorBidi" w:hAnsiTheme="majorBidi" w:cstheme="majorBidi"/>
          <w:sz w:val="24"/>
          <w:szCs w:val="24"/>
        </w:rPr>
        <w:t xml:space="preserve"> </w:t>
      </w:r>
      <m:oMath>
        <m:r>
          <w:rPr>
            <w:rFonts w:ascii="Cambria Math" w:hAnsi="Cambria Math" w:cstheme="majorBidi"/>
            <w:sz w:val="24"/>
            <w:szCs w:val="24"/>
          </w:rPr>
          <m:t>R1 et R2</m:t>
        </m:r>
      </m:oMath>
      <w:r w:rsidR="00723705">
        <w:rPr>
          <w:rFonts w:asciiTheme="majorBidi" w:hAnsiTheme="majorBidi" w:cstheme="majorBidi"/>
          <w:sz w:val="24"/>
          <w:szCs w:val="24"/>
        </w:rPr>
        <w:t xml:space="preserve"> où </w:t>
      </w:r>
      <m:oMath>
        <m:r>
          <w:rPr>
            <w:rFonts w:ascii="Cambria Math" w:hAnsi="Cambria Math" w:cstheme="majorBidi"/>
            <w:sz w:val="24"/>
            <w:szCs w:val="24"/>
          </w:rPr>
          <m:t>R1&gt;R2</m:t>
        </m:r>
      </m:oMath>
      <w:r w:rsidR="00723705">
        <w:rPr>
          <w:rFonts w:asciiTheme="majorBidi" w:hAnsiTheme="majorBidi" w:cstheme="majorBidi"/>
          <w:sz w:val="24"/>
          <w:szCs w:val="24"/>
        </w:rPr>
        <w:t xml:space="preserve">   et </w:t>
      </w:r>
      <m:oMath>
        <m:r>
          <w:rPr>
            <w:rFonts w:ascii="Cambria Math" w:hAnsi="Cambria Math" w:cstheme="majorBidi"/>
            <w:sz w:val="24"/>
            <w:szCs w:val="24"/>
          </w:rPr>
          <m:t xml:space="preserve">R1 ,R2 &lt; nbr_point_implecment </m:t>
        </m:r>
      </m:oMath>
      <w:r w:rsidR="004152F1">
        <w:rPr>
          <w:rFonts w:asciiTheme="majorBidi" w:hAnsiTheme="majorBidi" w:cstheme="majorBidi"/>
          <w:sz w:val="24"/>
          <w:szCs w:val="24"/>
        </w:rPr>
        <w:t>changer</w:t>
      </w:r>
      <w:r w:rsidR="00723705">
        <w:rPr>
          <w:rFonts w:asciiTheme="majorBidi" w:hAnsiTheme="majorBidi" w:cstheme="majorBidi"/>
          <w:sz w:val="24"/>
          <w:szCs w:val="24"/>
        </w:rPr>
        <w:t xml:space="preserve"> tous les bit</w:t>
      </w:r>
      <w:r w:rsidR="004152F1">
        <w:rPr>
          <w:rFonts w:asciiTheme="majorBidi" w:hAnsiTheme="majorBidi" w:cstheme="majorBidi"/>
          <w:sz w:val="24"/>
          <w:szCs w:val="24"/>
        </w:rPr>
        <w:t>s</w:t>
      </w:r>
      <w:r w:rsidR="00723705">
        <w:rPr>
          <w:rFonts w:asciiTheme="majorBidi" w:hAnsiTheme="majorBidi" w:cstheme="majorBidi"/>
          <w:sz w:val="24"/>
          <w:szCs w:val="24"/>
        </w:rPr>
        <w:t xml:space="preserve"> </w:t>
      </w:r>
      <w:r w:rsidR="004152F1">
        <w:rPr>
          <w:rFonts w:asciiTheme="majorBidi" w:hAnsiTheme="majorBidi" w:cstheme="majorBidi"/>
          <w:sz w:val="24"/>
          <w:szCs w:val="24"/>
        </w:rPr>
        <w:t>entre R1 et R2 de premier</w:t>
      </w:r>
      <w:r w:rsidR="0044754C">
        <w:rPr>
          <w:rFonts w:asciiTheme="majorBidi" w:hAnsiTheme="majorBidi" w:cstheme="majorBidi"/>
          <w:sz w:val="24"/>
          <w:szCs w:val="24"/>
        </w:rPr>
        <w:t xml:space="preserve"> individu  avec </w:t>
      </w:r>
      <w:r w:rsidR="004152F1">
        <w:rPr>
          <w:rFonts w:asciiTheme="majorBidi" w:hAnsiTheme="majorBidi" w:cstheme="majorBidi"/>
          <w:sz w:val="24"/>
          <w:szCs w:val="24"/>
        </w:rPr>
        <w:t xml:space="preserve">le </w:t>
      </w:r>
      <w:r w:rsidR="0044754C">
        <w:rPr>
          <w:rFonts w:asciiTheme="majorBidi" w:hAnsiTheme="majorBidi" w:cstheme="majorBidi"/>
          <w:sz w:val="24"/>
          <w:szCs w:val="24"/>
        </w:rPr>
        <w:t>d</w:t>
      </w:r>
      <w:r w:rsidR="004152F1">
        <w:rPr>
          <w:rFonts w:asciiTheme="majorBidi" w:hAnsiTheme="majorBidi" w:cstheme="majorBidi"/>
          <w:sz w:val="24"/>
          <w:szCs w:val="24"/>
        </w:rPr>
        <w:t>euxièmes individu</w:t>
      </w:r>
      <w:r w:rsidR="0044754C">
        <w:rPr>
          <w:rFonts w:asciiTheme="majorBidi" w:hAnsiTheme="majorBidi" w:cstheme="majorBidi"/>
          <w:sz w:val="24"/>
          <w:szCs w:val="24"/>
        </w:rPr>
        <w:t xml:space="preserve"> e</w:t>
      </w:r>
      <w:r w:rsidR="004152F1">
        <w:rPr>
          <w:rFonts w:asciiTheme="majorBidi" w:hAnsiTheme="majorBidi" w:cstheme="majorBidi"/>
          <w:sz w:val="24"/>
          <w:szCs w:val="24"/>
        </w:rPr>
        <w:t xml:space="preserve">t </w:t>
      </w:r>
      <w:r w:rsidR="00571AED">
        <w:rPr>
          <w:rFonts w:asciiTheme="majorBidi" w:hAnsiTheme="majorBidi" w:cstheme="majorBidi"/>
          <w:sz w:val="24"/>
          <w:szCs w:val="24"/>
        </w:rPr>
        <w:t>générer</w:t>
      </w:r>
      <w:r w:rsidR="0044754C" w:rsidRPr="0044754C">
        <w:rPr>
          <w:rFonts w:asciiTheme="majorBidi" w:hAnsiTheme="majorBidi" w:cstheme="majorBidi"/>
          <w:sz w:val="24"/>
          <w:szCs w:val="24"/>
        </w:rPr>
        <w:t xml:space="preserve"> </w:t>
      </w:r>
      <w:r w:rsidR="004152F1">
        <w:rPr>
          <w:rFonts w:asciiTheme="majorBidi" w:hAnsiTheme="majorBidi" w:cstheme="majorBidi"/>
          <w:sz w:val="24"/>
          <w:szCs w:val="24"/>
        </w:rPr>
        <w:t xml:space="preserve">un </w:t>
      </w:r>
      <w:r w:rsidR="0044754C">
        <w:rPr>
          <w:rFonts w:asciiTheme="majorBidi" w:hAnsiTheme="majorBidi" w:cstheme="majorBidi"/>
          <w:sz w:val="24"/>
          <w:szCs w:val="24"/>
        </w:rPr>
        <w:t>nouve</w:t>
      </w:r>
      <w:r w:rsidR="004152F1">
        <w:rPr>
          <w:rFonts w:asciiTheme="majorBidi" w:hAnsiTheme="majorBidi" w:cstheme="majorBidi"/>
          <w:sz w:val="24"/>
          <w:szCs w:val="24"/>
        </w:rPr>
        <w:t>l</w:t>
      </w:r>
      <w:r w:rsidR="0044754C">
        <w:rPr>
          <w:rFonts w:asciiTheme="majorBidi" w:hAnsiTheme="majorBidi" w:cstheme="majorBidi"/>
          <w:sz w:val="24"/>
          <w:szCs w:val="24"/>
        </w:rPr>
        <w:t xml:space="preserve"> individuel . </w:t>
      </w:r>
    </w:p>
    <w:p w:rsidR="00606B0D" w:rsidRPr="00946D4E" w:rsidRDefault="00606B0D" w:rsidP="009038F2">
      <w:pPr>
        <w:rPr>
          <w:rFonts w:asciiTheme="majorBidi" w:hAnsiTheme="majorBidi" w:cstheme="majorBidi"/>
          <w:iCs/>
          <w:sz w:val="24"/>
          <w:szCs w:val="24"/>
        </w:rPr>
      </w:pPr>
    </w:p>
    <w:tbl>
      <w:tblPr>
        <w:tblStyle w:val="Tableausimple21"/>
        <w:tblW w:w="9634" w:type="dxa"/>
        <w:tblLook w:val="04A0" w:firstRow="1" w:lastRow="0" w:firstColumn="1" w:lastColumn="0" w:noHBand="0" w:noVBand="1"/>
      </w:tblPr>
      <w:tblGrid>
        <w:gridCol w:w="9634"/>
      </w:tblGrid>
      <w:tr w:rsidR="0044754C" w:rsidRPr="00946D4E" w:rsidTr="006A14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4" w:type="dxa"/>
          </w:tcPr>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int k_rand = rand() % nbr_point;</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int k_rand1 = k_rand + (rand() % (nbr_point - k_rand));</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 parté 1 : ++++++++ R1------- R2 -------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nbr_partical; j++) {</m:t>
                </m:r>
              </m:oMath>
            </m:oMathPara>
          </w:p>
          <w:p w:rsidR="0044754C" w:rsidRPr="001E2727" w:rsidRDefault="001E2727" w:rsidP="006A14FC">
            <w:pPr>
              <w:spacing w:line="360" w:lineRule="auto"/>
              <w:ind w:left="-262" w:firstLine="26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for (int i = 0; i &lt; k_rand; i++)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pp[j + nbr_partical ]→x[i]=p[j]→x[i];}}</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 --- parté 2 : -------- R1++++++++ R2-------</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nbr_partical; j)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i = 0; i &lt; k_rand1 - k_rand; i++)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pp[j + nbr_partical ]→x[i + k_rand]=p[j + 1]→x[i + k_rand]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pp[j + nbr_partical + 1]→x[i + k_rand]= p[j]→x[i + k_rand];}</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j += 2;}</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 parté 3 : ------- R1 --------- R2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nbr_partical; j++)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i = 0; i &lt; nbr_point - k_rand1; i++) {</m:t>
                </m:r>
              </m:oMath>
            </m:oMathPara>
          </w:p>
          <w:p w:rsidR="0044754C" w:rsidRPr="001E2727" w:rsidRDefault="001E2727" w:rsidP="006A14FC">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pp[j + nbr_partical]→x[i + k_rand1]=p[j]→x[i + k_rand1];}}</m:t>
                </m:r>
              </m:oMath>
            </m:oMathPara>
          </w:p>
          <w:p w:rsidR="0044754C" w:rsidRPr="00946D4E" w:rsidRDefault="0044754C" w:rsidP="006A14FC">
            <w:pPr>
              <w:spacing w:line="360" w:lineRule="auto"/>
              <w:rPr>
                <w:rFonts w:asciiTheme="majorBidi" w:eastAsiaTheme="minorEastAsia" w:hAnsiTheme="majorBidi" w:cstheme="majorBidi"/>
                <w:b w:val="0"/>
                <w:bCs w:val="0"/>
                <w:iCs/>
                <w:sz w:val="24"/>
                <w:szCs w:val="24"/>
                <w:lang w:val="en-US"/>
              </w:rPr>
            </w:pPr>
          </w:p>
        </w:tc>
      </w:tr>
    </w:tbl>
    <w:p w:rsidR="00606B0D" w:rsidRPr="0044754C" w:rsidRDefault="00606B0D" w:rsidP="009038F2">
      <w:pPr>
        <w:rPr>
          <w:rFonts w:asciiTheme="majorBidi" w:eastAsiaTheme="minorEastAsia" w:hAnsiTheme="majorBidi" w:cstheme="majorBidi"/>
          <w:b/>
          <w:bCs/>
          <w:sz w:val="24"/>
          <w:szCs w:val="24"/>
          <w:lang w:val="en-US"/>
        </w:rPr>
      </w:pPr>
    </w:p>
    <w:p w:rsidR="008326B1" w:rsidRPr="008326B1" w:rsidRDefault="001D3248" w:rsidP="00710B7D">
      <w:pPr>
        <w:pStyle w:val="Paragraphedeliste"/>
        <w:numPr>
          <w:ilvl w:val="0"/>
          <w:numId w:val="6"/>
        </w:numPr>
        <w:rPr>
          <w:rFonts w:asciiTheme="majorBidi" w:hAnsiTheme="majorBidi" w:cstheme="majorBidi"/>
          <w:b/>
          <w:bCs/>
          <w:sz w:val="24"/>
          <w:szCs w:val="24"/>
        </w:rPr>
      </w:pPr>
      <m:oMath>
        <m:r>
          <m:rPr>
            <m:sty m:val="bi"/>
          </m:rPr>
          <w:rPr>
            <w:rFonts w:ascii="Cambria Math" w:hAnsi="Cambria Math" w:cstheme="majorBidi"/>
            <w:sz w:val="24"/>
            <w:szCs w:val="24"/>
          </w:rPr>
          <m:t>Mutation () :</m:t>
        </m:r>
      </m:oMath>
      <w:r w:rsidR="008326B1" w:rsidRPr="008326B1">
        <w:rPr>
          <w:rFonts w:asciiTheme="majorBidi" w:hAnsiTheme="majorBidi" w:cstheme="majorBidi"/>
          <w:b/>
          <w:bCs/>
          <w:sz w:val="24"/>
          <w:szCs w:val="24"/>
        </w:rPr>
        <w:t xml:space="preserve"> </w:t>
      </w:r>
      <w:r w:rsidR="008326B1" w:rsidRPr="002F7B51">
        <w:rPr>
          <w:rFonts w:asciiTheme="majorBidi" w:hAnsiTheme="majorBidi" w:cstheme="majorBidi"/>
          <w:sz w:val="24"/>
          <w:szCs w:val="24"/>
        </w:rPr>
        <w:t>choisi</w:t>
      </w:r>
      <w:r w:rsidR="00710B7D">
        <w:rPr>
          <w:rFonts w:asciiTheme="majorBidi" w:hAnsiTheme="majorBidi" w:cstheme="majorBidi"/>
          <w:sz w:val="24"/>
          <w:szCs w:val="24"/>
        </w:rPr>
        <w:t>r avec une</w:t>
      </w:r>
      <w:r w:rsidR="008326B1" w:rsidRPr="002F7B51">
        <w:rPr>
          <w:rFonts w:asciiTheme="majorBidi" w:hAnsiTheme="majorBidi" w:cstheme="majorBidi"/>
          <w:sz w:val="24"/>
          <w:szCs w:val="24"/>
        </w:rPr>
        <w:t xml:space="preserve"> probabilité 20%</w:t>
      </w:r>
      <w:r w:rsidR="002F7B51" w:rsidRPr="002F7B51">
        <w:rPr>
          <w:rFonts w:asciiTheme="majorBidi" w:hAnsiTheme="majorBidi" w:cstheme="majorBidi"/>
          <w:sz w:val="24"/>
          <w:szCs w:val="24"/>
        </w:rPr>
        <w:t xml:space="preserve"> </w:t>
      </w:r>
      <w:r w:rsidR="00710B7D">
        <w:rPr>
          <w:rFonts w:asciiTheme="majorBidi" w:hAnsiTheme="majorBidi" w:cstheme="majorBidi"/>
          <w:sz w:val="24"/>
          <w:szCs w:val="24"/>
        </w:rPr>
        <w:t>l’individu</w:t>
      </w:r>
      <w:r w:rsidR="002F7B51" w:rsidRPr="002F7B51">
        <w:rPr>
          <w:rFonts w:asciiTheme="majorBidi" w:hAnsiTheme="majorBidi" w:cstheme="majorBidi"/>
          <w:sz w:val="24"/>
          <w:szCs w:val="24"/>
        </w:rPr>
        <w:t xml:space="preserve"> </w:t>
      </w:r>
      <w:r w:rsidR="00710B7D">
        <w:rPr>
          <w:rFonts w:asciiTheme="majorBidi" w:hAnsiTheme="majorBidi" w:cstheme="majorBidi"/>
          <w:sz w:val="24"/>
          <w:szCs w:val="24"/>
        </w:rPr>
        <w:t>du</w:t>
      </w:r>
      <w:r w:rsidR="008326B1" w:rsidRPr="002F7B51">
        <w:rPr>
          <w:rFonts w:asciiTheme="majorBidi" w:hAnsiTheme="majorBidi" w:cstheme="majorBidi"/>
          <w:sz w:val="24"/>
          <w:szCs w:val="24"/>
        </w:rPr>
        <w:t xml:space="preserve"> résultat de </w:t>
      </w:r>
      <w:r w:rsidR="002F7B51" w:rsidRPr="002F7B51">
        <w:rPr>
          <w:rFonts w:asciiTheme="majorBidi" w:hAnsiTheme="majorBidi" w:cstheme="majorBidi"/>
          <w:sz w:val="24"/>
          <w:szCs w:val="24"/>
        </w:rPr>
        <w:t xml:space="preserve">croissement et </w:t>
      </w:r>
      <w:r w:rsidR="00710B7D">
        <w:rPr>
          <w:rFonts w:asciiTheme="majorBidi" w:hAnsiTheme="majorBidi" w:cstheme="majorBidi"/>
          <w:sz w:val="24"/>
          <w:szCs w:val="24"/>
        </w:rPr>
        <w:t>modifier la valeur d’un bit choisi aléatoirement</w:t>
      </w:r>
      <w:r w:rsidR="002F7B51" w:rsidRPr="002F7B51">
        <w:rPr>
          <w:rFonts w:asciiTheme="majorBidi" w:hAnsiTheme="majorBidi" w:cstheme="majorBidi"/>
          <w:sz w:val="24"/>
          <w:szCs w:val="24"/>
        </w:rPr>
        <w:t>.</w:t>
      </w:r>
    </w:p>
    <w:tbl>
      <w:tblPr>
        <w:tblStyle w:val="Tableausimple21"/>
        <w:tblW w:w="0" w:type="auto"/>
        <w:tblLook w:val="04A0" w:firstRow="1" w:lastRow="0" w:firstColumn="1" w:lastColumn="0" w:noHBand="0" w:noVBand="1"/>
      </w:tblPr>
      <w:tblGrid>
        <w:gridCol w:w="9061"/>
      </w:tblGrid>
      <w:tr w:rsidR="002F7B51" w:rsidRPr="00F84F80" w:rsidTr="00F84F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1" w:type="dxa"/>
          </w:tcPr>
          <w:p w:rsidR="00F84F80" w:rsidRPr="001E2727" w:rsidRDefault="001E2727" w:rsidP="00EF522E">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void repair_GN(px *pt, int nbr_r, int nbr_poit) {</m:t>
                </m:r>
              </m:oMath>
            </m:oMathPara>
          </w:p>
          <w:p w:rsidR="00F84F80" w:rsidRPr="001E2727" w:rsidRDefault="001E2727" w:rsidP="00EF522E">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int rand_r;</m:t>
                </m:r>
              </m:oMath>
            </m:oMathPara>
          </w:p>
          <w:p w:rsidR="00F84F80" w:rsidRPr="001E2727" w:rsidRDefault="001E2727" w:rsidP="00EF522E">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int cmpt = 0, cmpt1 = 0, knabseck_ouverfille = 1;</m:t>
                </m:r>
              </m:oMath>
            </m:oMathPara>
          </w:p>
          <w:p w:rsidR="00F84F80" w:rsidRPr="001E2727" w:rsidRDefault="001E2727" w:rsidP="00EF522E">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 xml:space="preserve"> knabseck_ouverfille = 1;  cmpt = 0; cmpt1 = 0; </m:t>
                </m:r>
              </m:oMath>
            </m:oMathPara>
          </w:p>
          <w:p w:rsidR="00F84F80" w:rsidRPr="001E2727" w:rsidRDefault="001E2727" w:rsidP="00EF522E">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while (knabseck_ouverfille == 1) { cmpt = 0;</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nbr_poit; j++) {</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(pt→x[j] == 1) {cmpt++; }}</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(cmpt == nbr_r) {knabseck_ouverfille = 0; }else {</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if (cmpt &gt; nbr_r) { rand_r = rand() % cmpt;</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cmpt1 = 0;</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for(int j = 0; j &lt; nbr_poit; j++) {</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(pt→x[j] == 1) {cmpt1++;</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(cmpt1 == rand_r) {pt→x[j] = 0;break;}}}}else {</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xml:space="preserve"> int rand_r = rand() % (nbr_poit - cmpt);</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cmpt1 = 0;</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nbr_poit; j++) {if (pt→x[j] == 0) {cmpt1++;</m:t>
                </m:r>
              </m:oMath>
            </m:oMathPara>
          </w:p>
          <w:p w:rsidR="00F84F80" w:rsidRPr="001E2727" w:rsidRDefault="001E2727" w:rsidP="00EF522E">
            <w:pPr>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(cmpt1 == rand_r) {pt→x[j] = 1; break;   }}}}}}}</m:t>
                </m:r>
              </m:oMath>
            </m:oMathPara>
          </w:p>
          <w:p w:rsidR="00F84F80" w:rsidRPr="00F84F80" w:rsidRDefault="00F84F80" w:rsidP="00F84F80">
            <w:pPr>
              <w:rPr>
                <w:rFonts w:asciiTheme="majorBidi" w:hAnsiTheme="majorBidi" w:cstheme="majorBidi"/>
                <w:b w:val="0"/>
                <w:bCs w:val="0"/>
                <w:sz w:val="24"/>
                <w:szCs w:val="24"/>
                <w:lang w:val="en-US"/>
              </w:rPr>
            </w:pPr>
            <w:r w:rsidRPr="001E2727">
              <w:rPr>
                <w:rFonts w:asciiTheme="majorBidi" w:eastAsiaTheme="minorEastAsia" w:hAnsiTheme="majorBidi" w:cstheme="majorBidi"/>
                <w:b w:val="0"/>
                <w:bCs w:val="0"/>
                <w:sz w:val="24"/>
                <w:szCs w:val="24"/>
                <w:lang w:val="en-US"/>
              </w:rPr>
              <w:tab/>
            </w:r>
          </w:p>
        </w:tc>
      </w:tr>
    </w:tbl>
    <w:p w:rsidR="00606B0D" w:rsidRPr="00F84F80" w:rsidRDefault="00606B0D" w:rsidP="009038F2">
      <w:pPr>
        <w:rPr>
          <w:rFonts w:asciiTheme="majorBidi" w:hAnsiTheme="majorBidi" w:cstheme="majorBidi"/>
          <w:b/>
          <w:bCs/>
          <w:sz w:val="24"/>
          <w:szCs w:val="24"/>
          <w:lang w:val="en-US"/>
        </w:rPr>
      </w:pPr>
    </w:p>
    <w:p w:rsidR="00606B0D" w:rsidRPr="006F1ADE" w:rsidRDefault="007F32E9" w:rsidP="00D660A9">
      <w:pPr>
        <w:pStyle w:val="Paragraphedeliste"/>
        <w:numPr>
          <w:ilvl w:val="0"/>
          <w:numId w:val="6"/>
        </w:numPr>
        <w:rPr>
          <w:rFonts w:asciiTheme="majorBidi" w:hAnsiTheme="majorBidi" w:cstheme="majorBidi"/>
          <w:sz w:val="24"/>
          <w:szCs w:val="24"/>
        </w:rPr>
      </w:pPr>
      <m:oMath>
        <m:r>
          <m:rPr>
            <m:sty m:val="bi"/>
          </m:rPr>
          <w:rPr>
            <w:rFonts w:ascii="Cambria Math" w:hAnsi="Cambria Math" w:cstheme="majorBidi"/>
            <w:sz w:val="24"/>
            <w:szCs w:val="24"/>
            <w:lang w:val="en-US"/>
          </w:rPr>
          <m:t>Selection</m:t>
        </m:r>
        <m:r>
          <m:rPr>
            <m:sty m:val="bi"/>
          </m:rPr>
          <w:rPr>
            <w:rFonts w:ascii="Cambria Math" w:hAnsi="Cambria Math" w:cstheme="majorBidi"/>
            <w:sz w:val="24"/>
            <w:szCs w:val="24"/>
          </w:rPr>
          <m:t xml:space="preserve"> ()  </m:t>
        </m:r>
        <m:r>
          <w:rPr>
            <w:rFonts w:ascii="Cambria Math" w:hAnsi="Cambria Math" w:cstheme="majorBidi"/>
            <w:sz w:val="24"/>
            <w:szCs w:val="24"/>
          </w:rPr>
          <m:t xml:space="preserve">: </m:t>
        </m:r>
      </m:oMath>
      <w:r w:rsidR="006F1ADE" w:rsidRPr="006F1ADE">
        <w:rPr>
          <w:rFonts w:asciiTheme="majorBidi" w:eastAsiaTheme="minorEastAsia" w:hAnsiTheme="majorBidi" w:cstheme="majorBidi"/>
          <w:sz w:val="24"/>
          <w:szCs w:val="24"/>
        </w:rPr>
        <w:t xml:space="preserve">cette méthode permis de </w:t>
      </w:r>
      <w:r w:rsidR="006F1ADE">
        <w:rPr>
          <w:rFonts w:asciiTheme="majorBidi" w:eastAsiaTheme="minorEastAsia" w:hAnsiTheme="majorBidi" w:cstheme="majorBidi"/>
          <w:sz w:val="24"/>
          <w:szCs w:val="24"/>
        </w:rPr>
        <w:t>sélection</w:t>
      </w:r>
      <w:r w:rsidR="00D660A9">
        <w:rPr>
          <w:rFonts w:asciiTheme="majorBidi" w:eastAsiaTheme="minorEastAsia" w:hAnsiTheme="majorBidi" w:cstheme="majorBidi"/>
          <w:sz w:val="24"/>
          <w:szCs w:val="24"/>
        </w:rPr>
        <w:t>ner</w:t>
      </w:r>
      <w:r w:rsidR="006F1ADE">
        <w:rPr>
          <w:rFonts w:asciiTheme="majorBidi" w:eastAsiaTheme="minorEastAsia" w:hAnsiTheme="majorBidi" w:cstheme="majorBidi"/>
          <w:sz w:val="24"/>
          <w:szCs w:val="24"/>
        </w:rPr>
        <w:t xml:space="preserve"> les meilleur</w:t>
      </w:r>
      <w:r w:rsidR="00D660A9">
        <w:rPr>
          <w:rFonts w:asciiTheme="majorBidi" w:eastAsiaTheme="minorEastAsia" w:hAnsiTheme="majorBidi" w:cstheme="majorBidi"/>
          <w:sz w:val="24"/>
          <w:szCs w:val="24"/>
        </w:rPr>
        <w:t>s</w:t>
      </w:r>
      <w:r w:rsidR="006F1ADE">
        <w:rPr>
          <w:rFonts w:asciiTheme="majorBidi" w:eastAsiaTheme="minorEastAsia" w:hAnsiTheme="majorBidi" w:cstheme="majorBidi"/>
          <w:sz w:val="24"/>
          <w:szCs w:val="24"/>
        </w:rPr>
        <w:t xml:space="preserve"> individu</w:t>
      </w:r>
      <w:r w:rsidR="00D660A9">
        <w:rPr>
          <w:rFonts w:asciiTheme="majorBidi" w:eastAsiaTheme="minorEastAsia" w:hAnsiTheme="majorBidi" w:cstheme="majorBidi"/>
          <w:sz w:val="24"/>
          <w:szCs w:val="24"/>
        </w:rPr>
        <w:t>s</w:t>
      </w:r>
      <w:r w:rsidR="006F1ADE">
        <w:rPr>
          <w:rFonts w:asciiTheme="majorBidi" w:eastAsiaTheme="minorEastAsia" w:hAnsiTheme="majorBidi" w:cstheme="majorBidi"/>
          <w:sz w:val="24"/>
          <w:szCs w:val="24"/>
        </w:rPr>
        <w:t xml:space="preserve"> </w:t>
      </w:r>
      <w:r w:rsidR="00D660A9">
        <w:rPr>
          <w:rFonts w:asciiTheme="majorBidi" w:eastAsiaTheme="minorEastAsia" w:hAnsiTheme="majorBidi" w:cstheme="majorBidi"/>
          <w:sz w:val="24"/>
          <w:szCs w:val="24"/>
        </w:rPr>
        <w:t>en utilisant la fonction de</w:t>
      </w:r>
      <w:r w:rsidR="006F1ADE">
        <w:rPr>
          <w:rFonts w:asciiTheme="majorBidi" w:eastAsiaTheme="minorEastAsia" w:hAnsiTheme="majorBidi" w:cstheme="majorBidi"/>
          <w:sz w:val="24"/>
          <w:szCs w:val="24"/>
        </w:rPr>
        <w:t xml:space="preserve"> fitness </w:t>
      </w:r>
      <w:r w:rsidR="006F1ADE" w:rsidRPr="006F1ADE">
        <w:rPr>
          <w:rFonts w:asciiTheme="majorBidi" w:eastAsiaTheme="minorEastAsia" w:hAnsiTheme="majorBidi" w:cstheme="majorBidi"/>
          <w:sz w:val="24"/>
          <w:szCs w:val="24"/>
        </w:rPr>
        <w:t xml:space="preserve"> </w:t>
      </w:r>
    </w:p>
    <w:p w:rsidR="006F1ADE" w:rsidRPr="006F1ADE" w:rsidRDefault="006F1ADE" w:rsidP="006F1ADE">
      <w:pPr>
        <w:pStyle w:val="Paragraphedeliste"/>
        <w:rPr>
          <w:rFonts w:asciiTheme="majorBidi" w:hAnsiTheme="majorBidi" w:cstheme="majorBidi"/>
          <w:sz w:val="24"/>
          <w:szCs w:val="24"/>
        </w:rPr>
      </w:pPr>
    </w:p>
    <w:tbl>
      <w:tblPr>
        <w:tblStyle w:val="Tableausimple21"/>
        <w:tblW w:w="9072" w:type="dxa"/>
        <w:tblLook w:val="04A0" w:firstRow="1" w:lastRow="0" w:firstColumn="1" w:lastColumn="0" w:noHBand="0" w:noVBand="1"/>
      </w:tblPr>
      <w:tblGrid>
        <w:gridCol w:w="9072"/>
      </w:tblGrid>
      <w:tr w:rsidR="000F2CBB" w:rsidRPr="0080259B" w:rsidTr="006F1A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rsidR="000F2CBB" w:rsidRPr="001E2727" w:rsidRDefault="001E2727" w:rsidP="006F1ADE">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Double maxf = 0;    int maxi = 0;</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partical *pp1 = (partical*)malloc(sizeof(partical));</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pp1 = new partical(nbr_rot_of_partcal, w, h1);</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PSO pso;  int cmpt;</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i = 0; i &lt;(nbr_partical *2 +nbr_p_parm ); i++) {</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qea.repair_GN(pp[i], nbr_rot_of_partcal, nbr_poit);  }</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i = 0; i &lt;(nbr_partical *2 +nbr_p_parm ); i++) {</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cmpt = 0;</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j = 0; j &lt; nbr_poit; j++) {</m:t>
                </m:r>
              </m:oMath>
            </m:oMathPara>
          </w:p>
          <w:p w:rsidR="000F2CBB" w:rsidRPr="001E2727" w:rsidRDefault="001E2727" w:rsidP="00831F80">
            <w:pPr>
              <w:pStyle w:val="Paragraphedeliste"/>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(pp[i]→x[j] == 1) { pp1-&gt;particle[cmpt]-&gt;xr = *g_i[j];   cmpt++; }}</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pp1→update_line_client(h, Radius, nbr_c_cover, nc);</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pp1→update_line_retour(Radius, nbr_r_cover, nbr_rot_of_partcal);</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→fx = pso.Ft(pp1, nbr_rot_of_partcal, nc);</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→O = pso.O;</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→U = pso.U;}</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j = 0; j &lt; nbr_partical; j++){ max_i = 0;max_f = 0;</m:t>
                </m:r>
              </m:oMath>
            </m:oMathPara>
          </w:p>
          <w:p w:rsidR="000F2CBB" w:rsidRPr="001E2727" w:rsidRDefault="001E2727" w:rsidP="000F2CBB">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 xml:space="preserve"> for (int i = 0; i &lt; ( nbr_partical*2+nbr_p_parm ) ; i++) {</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(pp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→fx &gt;= max_f ) { max_f = pp[i]→fx;  max_i = i; }}</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→fx =pp[max_i]→fx;</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→O  = pp[max_i]→O;</m:t>
                </m:r>
              </m:oMath>
            </m:oMathPara>
          </w:p>
          <w:p w:rsidR="000F2CBB" w:rsidRPr="001E2727" w:rsidRDefault="001E2727" w:rsidP="00831F80">
            <w:pPr>
              <w:pStyle w:val="Paragraphedeliste"/>
              <w:spacing w:line="360" w:lineRule="auto"/>
              <w:ind w:left="37"/>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→U  = pp[max_i]→U;</m:t>
                </m:r>
              </m:oMath>
            </m:oMathPara>
          </w:p>
          <w:p w:rsidR="000F2CBB" w:rsidRPr="001E2727" w:rsidRDefault="001E2727" w:rsidP="00831F80">
            <w:pPr>
              <w:pStyle w:val="Paragraphedeliste"/>
              <w:spacing w:line="360" w:lineRule="auto"/>
              <w:ind w:left="37"/>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for (int t = 0; t &lt; nbr_poit; t++) {p</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j</m:t>
                    </m:r>
                  </m:e>
                </m:d>
                <m:r>
                  <m:rPr>
                    <m:sty m:val="p"/>
                  </m:rPr>
                  <w:rPr>
                    <w:rFonts w:ascii="Cambria Math" w:hAnsi="Cambria Math" w:cstheme="majorBidi"/>
                    <w:sz w:val="24"/>
                    <w:szCs w:val="24"/>
                  </w:rPr>
                  <m:t>→x[t]=pp[max_i]→x[t]; }</m:t>
                </m:r>
              </m:oMath>
            </m:oMathPara>
          </w:p>
          <w:p w:rsidR="000F2CBB" w:rsidRPr="0080259B" w:rsidRDefault="001E2727" w:rsidP="00831F80">
            <w:pPr>
              <w:pStyle w:val="Paragraphedeliste"/>
              <w:spacing w:line="360" w:lineRule="auto"/>
              <w:ind w:left="37"/>
              <w:rPr>
                <w:rFonts w:asciiTheme="majorBidi" w:hAnsiTheme="majorBidi" w:cstheme="majorBidi"/>
                <w:b w:val="0"/>
                <w:bCs w:val="0"/>
                <w:sz w:val="24"/>
                <w:szCs w:val="24"/>
              </w:rPr>
            </w:pPr>
            <m:oMathPara>
              <m:oMathParaPr>
                <m:jc m:val="left"/>
              </m:oMathParaPr>
              <m:oMath>
                <m:r>
                  <m:rPr>
                    <m:sty m:val="p"/>
                  </m:rPr>
                  <w:rPr>
                    <w:rFonts w:ascii="Cambria Math" w:hAnsi="Cambria Math" w:cstheme="majorBidi"/>
                    <w:sz w:val="24"/>
                    <w:szCs w:val="24"/>
                  </w:rPr>
                  <m:t xml:space="preserve"> pp[max_i]→fx=0; } </m:t>
                </m:r>
                <m:r>
                  <m:rPr>
                    <m:sty m:val="p"/>
                  </m:rPr>
                  <w:rPr>
                    <w:rFonts w:ascii="Cambria Math" w:hAnsi="Cambria Math" w:cstheme="majorBidi"/>
                    <w:sz w:val="24"/>
                    <w:szCs w:val="24"/>
                    <w:lang w:val="en-US"/>
                  </w:rPr>
                  <m:t>}</m:t>
                </m:r>
              </m:oMath>
            </m:oMathPara>
          </w:p>
        </w:tc>
      </w:tr>
    </w:tbl>
    <w:p w:rsidR="000F2CBB" w:rsidRPr="0080259B" w:rsidRDefault="000F2CBB" w:rsidP="000F2CBB">
      <w:pPr>
        <w:pStyle w:val="Paragraphedeliste"/>
        <w:rPr>
          <w:rFonts w:asciiTheme="majorBidi" w:hAnsiTheme="majorBidi" w:cstheme="majorBidi"/>
          <w:sz w:val="24"/>
          <w:szCs w:val="24"/>
          <w:lang w:val="en-US"/>
        </w:rPr>
      </w:pPr>
    </w:p>
    <w:p w:rsidR="00606B0D" w:rsidRPr="006D1B8B" w:rsidRDefault="006F1ADE" w:rsidP="009B494B">
      <w:pPr>
        <w:pStyle w:val="Titre2"/>
        <w:rPr>
          <w:bCs/>
        </w:rPr>
      </w:pPr>
      <w:bookmarkStart w:id="43" w:name="_Toc452034755"/>
      <w:bookmarkStart w:id="44" w:name="_Toc452034945"/>
      <w:bookmarkStart w:id="45" w:name="_Toc452062373"/>
      <w:r w:rsidRPr="006D1B8B">
        <w:rPr>
          <w:bCs/>
        </w:rPr>
        <w:t>C</w:t>
      </w:r>
      <w:r w:rsidR="00274AB9" w:rsidRPr="006D1B8B">
        <w:rPr>
          <w:bCs/>
        </w:rPr>
        <w:t xml:space="preserve">onception de </w:t>
      </w:r>
      <w:r w:rsidR="005A6EFD" w:rsidRPr="006D1B8B">
        <w:rPr>
          <w:bCs/>
        </w:rPr>
        <w:t>l’</w:t>
      </w:r>
      <w:r w:rsidR="00274AB9" w:rsidRPr="006D1B8B">
        <w:rPr>
          <w:bCs/>
        </w:rPr>
        <w:t>algorithms QEA</w:t>
      </w:r>
      <w:r w:rsidRPr="006D1B8B">
        <w:rPr>
          <w:bCs/>
        </w:rPr>
        <w:t xml:space="preserve"> d</w:t>
      </w:r>
      <w:r w:rsidR="005A6EFD" w:rsidRPr="006D1B8B">
        <w:rPr>
          <w:bCs/>
        </w:rPr>
        <w:t>a</w:t>
      </w:r>
      <w:r w:rsidRPr="006D1B8B">
        <w:rPr>
          <w:bCs/>
        </w:rPr>
        <w:t xml:space="preserve">ns </w:t>
      </w:r>
      <w:r w:rsidR="005A6EFD" w:rsidRPr="006D1B8B">
        <w:rPr>
          <w:bCs/>
        </w:rPr>
        <w:t>un espace</w:t>
      </w:r>
      <w:r w:rsidRPr="006D1B8B">
        <w:rPr>
          <w:bCs/>
        </w:rPr>
        <w:t xml:space="preserve"> discret </w:t>
      </w:r>
      <w:r w:rsidR="00274AB9" w:rsidRPr="006D1B8B">
        <w:rPr>
          <w:bCs/>
        </w:rPr>
        <w:t xml:space="preserve"> :</w:t>
      </w:r>
      <w:bookmarkEnd w:id="43"/>
      <w:bookmarkEnd w:id="44"/>
      <w:bookmarkEnd w:id="45"/>
      <w:r w:rsidR="00274AB9" w:rsidRPr="006D1B8B">
        <w:rPr>
          <w:bCs/>
        </w:rPr>
        <w:t xml:space="preserve"> </w:t>
      </w:r>
    </w:p>
    <w:p w:rsidR="00274AB9" w:rsidRPr="006F1ADE" w:rsidRDefault="00274AB9" w:rsidP="00A94964">
      <w:pPr>
        <w:pStyle w:val="Paragraphedeliste"/>
        <w:numPr>
          <w:ilvl w:val="0"/>
          <w:numId w:val="17"/>
        </w:numPr>
        <w:spacing w:line="360" w:lineRule="auto"/>
        <w:ind w:left="284" w:hanging="284"/>
        <w:jc w:val="both"/>
        <w:rPr>
          <w:rFonts w:asciiTheme="majorBidi" w:hAnsiTheme="majorBidi" w:cstheme="majorBidi"/>
          <w:sz w:val="24"/>
          <w:szCs w:val="24"/>
        </w:rPr>
      </w:pPr>
      <w:r w:rsidRPr="006F1ADE">
        <w:rPr>
          <w:rFonts w:asciiTheme="majorBidi" w:hAnsiTheme="majorBidi" w:cstheme="majorBidi"/>
          <w:b/>
          <w:bCs/>
          <w:sz w:val="24"/>
          <w:szCs w:val="24"/>
        </w:rPr>
        <w:t xml:space="preserve">Class q_bit : </w:t>
      </w:r>
      <w:r w:rsidRPr="006F1ADE">
        <w:rPr>
          <w:rFonts w:asciiTheme="majorBidi" w:hAnsiTheme="majorBidi" w:cstheme="majorBidi"/>
          <w:sz w:val="24"/>
          <w:szCs w:val="24"/>
        </w:rPr>
        <w:t>cont</w:t>
      </w:r>
      <w:r w:rsidR="00F667E7" w:rsidRPr="006F1ADE">
        <w:rPr>
          <w:rFonts w:asciiTheme="majorBidi" w:hAnsiTheme="majorBidi" w:cstheme="majorBidi"/>
          <w:sz w:val="24"/>
          <w:szCs w:val="24"/>
        </w:rPr>
        <w:t>i</w:t>
      </w:r>
      <w:r w:rsidR="00A94964">
        <w:rPr>
          <w:rFonts w:asciiTheme="majorBidi" w:hAnsiTheme="majorBidi" w:cstheme="majorBidi"/>
          <w:sz w:val="24"/>
          <w:szCs w:val="24"/>
        </w:rPr>
        <w:t xml:space="preserve">ent quatre </w:t>
      </w:r>
      <w:r w:rsidRPr="006F1ADE">
        <w:rPr>
          <w:rFonts w:asciiTheme="majorBidi" w:hAnsiTheme="majorBidi" w:cstheme="majorBidi"/>
          <w:sz w:val="24"/>
          <w:szCs w:val="24"/>
        </w:rPr>
        <w:t>valeur</w:t>
      </w:r>
      <w:r w:rsidR="00A94964">
        <w:rPr>
          <w:rFonts w:asciiTheme="majorBidi" w:hAnsiTheme="majorBidi" w:cstheme="majorBidi"/>
          <w:sz w:val="24"/>
          <w:szCs w:val="24"/>
        </w:rPr>
        <w:t>s</w:t>
      </w:r>
      <w:r w:rsidRPr="006F1ADE">
        <w:rPr>
          <w:rFonts w:asciiTheme="majorBidi" w:hAnsiTheme="majorBidi" w:cstheme="majorBidi"/>
          <w:sz w:val="24"/>
          <w:szCs w:val="24"/>
        </w:rPr>
        <w:t xml:space="preserve"> </w:t>
      </w:r>
      <m:oMath>
        <m:r>
          <w:rPr>
            <w:rFonts w:ascii="Cambria Math" w:hAnsi="Cambria Math" w:cstheme="majorBidi"/>
            <w:sz w:val="24"/>
            <w:szCs w:val="24"/>
          </w:rPr>
          <m:t xml:space="preserve">alpha </m:t>
        </m:r>
      </m:oMath>
      <w:r w:rsidR="00F968DC" w:rsidRPr="006F1ADE">
        <w:rPr>
          <w:rFonts w:asciiTheme="majorBidi" w:eastAsiaTheme="minorEastAsia" w:hAnsiTheme="majorBidi" w:cstheme="majorBidi"/>
          <w:sz w:val="24"/>
          <w:szCs w:val="24"/>
        </w:rPr>
        <w:t>ou</w:t>
      </w:r>
      <m:oMath>
        <m:r>
          <w:rPr>
            <w:rFonts w:ascii="Cambria Math" w:hAnsi="Cambria Math" w:cstheme="majorBidi"/>
            <w:sz w:val="24"/>
            <w:szCs w:val="24"/>
          </w:rPr>
          <m:t xml:space="preserve"> (α)</m:t>
        </m:r>
      </m:oMath>
      <w:r w:rsidRPr="006F1ADE">
        <w:rPr>
          <w:rFonts w:asciiTheme="majorBidi" w:hAnsiTheme="majorBidi" w:cstheme="majorBidi"/>
          <w:sz w:val="24"/>
          <w:szCs w:val="24"/>
        </w:rPr>
        <w:t xml:space="preserve"> et </w:t>
      </w:r>
      <m:oMath>
        <m:r>
          <w:rPr>
            <w:rFonts w:ascii="Cambria Math" w:hAnsi="Cambria Math" w:cstheme="majorBidi"/>
            <w:sz w:val="24"/>
            <w:szCs w:val="24"/>
          </w:rPr>
          <m:t xml:space="preserve">beta  </m:t>
        </m:r>
      </m:oMath>
      <w:r w:rsidR="00F968DC" w:rsidRPr="006F1ADE">
        <w:rPr>
          <w:rFonts w:asciiTheme="majorBidi" w:eastAsiaTheme="minorEastAsia" w:hAnsiTheme="majorBidi" w:cstheme="majorBidi"/>
          <w:sz w:val="24"/>
          <w:szCs w:val="24"/>
        </w:rPr>
        <w:t>ou</w:t>
      </w:r>
      <m:oMath>
        <m:r>
          <w:rPr>
            <w:rFonts w:ascii="Cambria Math" w:hAnsi="Cambria Math" w:cstheme="majorBidi"/>
            <w:sz w:val="24"/>
            <w:szCs w:val="24"/>
          </w:rPr>
          <m:t xml:space="preserve"> (β)</m:t>
        </m:r>
      </m:oMath>
      <w:r w:rsidRPr="006F1ADE">
        <w:rPr>
          <w:rFonts w:asciiTheme="majorBidi" w:hAnsiTheme="majorBidi" w:cstheme="majorBidi"/>
          <w:sz w:val="24"/>
          <w:szCs w:val="24"/>
        </w:rPr>
        <w:t xml:space="preserve"> et alpha_gb</w:t>
      </w:r>
      <w:r w:rsidR="00A94964">
        <w:rPr>
          <w:rFonts w:asciiTheme="majorBidi" w:hAnsiTheme="majorBidi" w:cstheme="majorBidi"/>
          <w:sz w:val="24"/>
          <w:szCs w:val="24"/>
        </w:rPr>
        <w:t>e</w:t>
      </w:r>
      <w:r w:rsidRPr="006F1ADE">
        <w:rPr>
          <w:rFonts w:asciiTheme="majorBidi" w:hAnsiTheme="majorBidi" w:cstheme="majorBidi"/>
          <w:sz w:val="24"/>
          <w:szCs w:val="24"/>
        </w:rPr>
        <w:t>st et beta_gbest pour l</w:t>
      </w:r>
      <w:r w:rsidR="00A94964">
        <w:rPr>
          <w:rFonts w:asciiTheme="majorBidi" w:hAnsiTheme="majorBidi" w:cstheme="majorBidi"/>
          <w:sz w:val="24"/>
          <w:szCs w:val="24"/>
        </w:rPr>
        <w:t>a</w:t>
      </w:r>
      <w:r w:rsidRPr="006F1ADE">
        <w:rPr>
          <w:rFonts w:asciiTheme="majorBidi" w:hAnsiTheme="majorBidi" w:cstheme="majorBidi"/>
          <w:sz w:val="24"/>
          <w:szCs w:val="24"/>
        </w:rPr>
        <w:t xml:space="preserve"> meilleur</w:t>
      </w:r>
      <w:r w:rsidR="00A94964">
        <w:rPr>
          <w:rFonts w:asciiTheme="majorBidi" w:hAnsiTheme="majorBidi" w:cstheme="majorBidi"/>
          <w:sz w:val="24"/>
          <w:szCs w:val="24"/>
        </w:rPr>
        <w:t>e</w:t>
      </w:r>
      <w:r w:rsidRPr="006F1ADE">
        <w:rPr>
          <w:rFonts w:asciiTheme="majorBidi" w:hAnsiTheme="majorBidi" w:cstheme="majorBidi"/>
          <w:sz w:val="24"/>
          <w:szCs w:val="24"/>
        </w:rPr>
        <w:t xml:space="preserve"> solution locale et les méthode</w:t>
      </w:r>
      <w:r w:rsidR="00A94964">
        <w:rPr>
          <w:rFonts w:asciiTheme="majorBidi" w:hAnsiTheme="majorBidi" w:cstheme="majorBidi"/>
          <w:sz w:val="24"/>
          <w:szCs w:val="24"/>
        </w:rPr>
        <w:t>s</w:t>
      </w:r>
      <w:r w:rsidRPr="006F1ADE">
        <w:rPr>
          <w:rFonts w:asciiTheme="majorBidi" w:hAnsiTheme="majorBidi" w:cstheme="majorBidi"/>
          <w:sz w:val="24"/>
          <w:szCs w:val="24"/>
        </w:rPr>
        <w:t xml:space="preserve"> </w:t>
      </w:r>
      <w:r w:rsidR="00A94964" w:rsidRPr="006F1ADE">
        <w:rPr>
          <w:rFonts w:asciiTheme="majorBidi" w:hAnsiTheme="majorBidi" w:cstheme="majorBidi"/>
          <w:sz w:val="24"/>
          <w:szCs w:val="24"/>
        </w:rPr>
        <w:t>définie</w:t>
      </w:r>
      <w:r w:rsidR="00A94964">
        <w:rPr>
          <w:rFonts w:asciiTheme="majorBidi" w:hAnsiTheme="majorBidi" w:cstheme="majorBidi"/>
          <w:sz w:val="24"/>
          <w:szCs w:val="24"/>
        </w:rPr>
        <w:t>s</w:t>
      </w:r>
      <w:r w:rsidRPr="006F1ADE">
        <w:rPr>
          <w:rFonts w:asciiTheme="majorBidi" w:hAnsiTheme="majorBidi" w:cstheme="majorBidi"/>
          <w:sz w:val="24"/>
          <w:szCs w:val="24"/>
        </w:rPr>
        <w:t xml:space="preserve"> comme suit : </w:t>
      </w:r>
    </w:p>
    <w:p w:rsidR="00274AB9" w:rsidRPr="00F968DC" w:rsidRDefault="007F32E9" w:rsidP="002F7225">
      <w:pPr>
        <w:pStyle w:val="Paragraphedeliste"/>
        <w:numPr>
          <w:ilvl w:val="0"/>
          <w:numId w:val="6"/>
        </w:numPr>
        <w:spacing w:line="360" w:lineRule="auto"/>
        <w:jc w:val="both"/>
        <w:rPr>
          <w:rFonts w:asciiTheme="majorBidi" w:hAnsiTheme="majorBidi" w:cstheme="majorBidi"/>
          <w:sz w:val="24"/>
          <w:szCs w:val="24"/>
        </w:rPr>
      </w:pPr>
      <m:oMath>
        <m:r>
          <m:rPr>
            <m:sty m:val="bi"/>
          </m:rPr>
          <w:rPr>
            <w:rFonts w:ascii="Cambria Math" w:hAnsi="Cambria Math" w:cstheme="majorBidi"/>
            <w:sz w:val="24"/>
            <w:szCs w:val="24"/>
          </w:rPr>
          <m:t>q_bit() :</m:t>
        </m:r>
      </m:oMath>
      <w:r w:rsidR="00274AB9" w:rsidRPr="00274AB9">
        <w:rPr>
          <w:rFonts w:asciiTheme="majorBidi" w:hAnsiTheme="majorBidi" w:cstheme="majorBidi"/>
          <w:sz w:val="24"/>
          <w:szCs w:val="24"/>
        </w:rPr>
        <w:t xml:space="preserve"> c’est le constr</w:t>
      </w:r>
      <w:r w:rsidR="00A94964">
        <w:rPr>
          <w:rFonts w:asciiTheme="majorBidi" w:hAnsiTheme="majorBidi" w:cstheme="majorBidi"/>
          <w:sz w:val="24"/>
          <w:szCs w:val="24"/>
        </w:rPr>
        <w:t>u</w:t>
      </w:r>
      <w:r w:rsidR="00274AB9" w:rsidRPr="00274AB9">
        <w:rPr>
          <w:rFonts w:asciiTheme="majorBidi" w:hAnsiTheme="majorBidi" w:cstheme="majorBidi"/>
          <w:sz w:val="24"/>
          <w:szCs w:val="24"/>
        </w:rPr>
        <w:t xml:space="preserve">cteur de </w:t>
      </w:r>
      <w:r w:rsidR="00A94964">
        <w:rPr>
          <w:rFonts w:asciiTheme="majorBidi" w:hAnsiTheme="majorBidi" w:cstheme="majorBidi"/>
          <w:sz w:val="24"/>
          <w:szCs w:val="24"/>
        </w:rPr>
        <w:t xml:space="preserve">la </w:t>
      </w:r>
      <w:r w:rsidR="00274AB9" w:rsidRPr="00274AB9">
        <w:rPr>
          <w:rFonts w:asciiTheme="majorBidi" w:hAnsiTheme="majorBidi" w:cstheme="majorBidi"/>
          <w:sz w:val="24"/>
          <w:szCs w:val="24"/>
        </w:rPr>
        <w:t>class</w:t>
      </w:r>
      <w:r w:rsidR="00A94964">
        <w:rPr>
          <w:rFonts w:asciiTheme="majorBidi" w:hAnsiTheme="majorBidi" w:cstheme="majorBidi"/>
          <w:sz w:val="24"/>
          <w:szCs w:val="24"/>
        </w:rPr>
        <w:t>e</w:t>
      </w:r>
      <w:r w:rsidR="00274AB9" w:rsidRPr="00274AB9">
        <w:rPr>
          <w:rFonts w:asciiTheme="majorBidi" w:hAnsiTheme="majorBidi" w:cstheme="majorBidi"/>
          <w:sz w:val="24"/>
          <w:szCs w:val="24"/>
        </w:rPr>
        <w:t xml:space="preserve"> </w:t>
      </w:r>
      <m:oMath>
        <m:r>
          <w:rPr>
            <w:rFonts w:ascii="Cambria Math" w:hAnsi="Cambria Math" w:cstheme="majorBidi"/>
            <w:sz w:val="24"/>
            <w:szCs w:val="24"/>
          </w:rPr>
          <m:t>q_bit</m:t>
        </m:r>
      </m:oMath>
      <w:r w:rsidR="00274AB9" w:rsidRPr="00274AB9">
        <w:rPr>
          <w:rFonts w:asciiTheme="majorBidi" w:hAnsiTheme="majorBidi" w:cstheme="majorBidi"/>
          <w:sz w:val="24"/>
          <w:szCs w:val="24"/>
        </w:rPr>
        <w:t xml:space="preserve"> et permis d</w:t>
      </w:r>
      <w:r w:rsidR="002F7225">
        <w:rPr>
          <w:rFonts w:asciiTheme="majorBidi" w:hAnsiTheme="majorBidi" w:cstheme="majorBidi"/>
          <w:sz w:val="24"/>
          <w:szCs w:val="24"/>
        </w:rPr>
        <w:t>’</w:t>
      </w:r>
      <w:r w:rsidR="00274AB9" w:rsidRPr="00274AB9">
        <w:rPr>
          <w:rFonts w:asciiTheme="majorBidi" w:hAnsiTheme="majorBidi" w:cstheme="majorBidi"/>
          <w:sz w:val="24"/>
          <w:szCs w:val="24"/>
        </w:rPr>
        <w:t>initialis</w:t>
      </w:r>
      <w:r w:rsidR="002F7225">
        <w:rPr>
          <w:rFonts w:asciiTheme="majorBidi" w:hAnsiTheme="majorBidi" w:cstheme="majorBidi"/>
          <w:sz w:val="24"/>
          <w:szCs w:val="24"/>
        </w:rPr>
        <w:t>er</w:t>
      </w:r>
      <w:r w:rsidR="00274AB9" w:rsidRPr="00274AB9">
        <w:rPr>
          <w:rFonts w:asciiTheme="majorBidi" w:hAnsiTheme="majorBidi" w:cstheme="majorBidi"/>
          <w:sz w:val="24"/>
          <w:szCs w:val="24"/>
        </w:rPr>
        <w:t xml:space="preserve">  </w:t>
      </w:r>
      <m:oMath>
        <m:r>
          <w:rPr>
            <w:rFonts w:ascii="Cambria Math" w:hAnsi="Cambria Math" w:cstheme="majorBidi"/>
            <w:sz w:val="24"/>
            <w:szCs w:val="24"/>
          </w:rPr>
          <m:t>alpha</m:t>
        </m:r>
      </m:oMath>
      <w:r w:rsidR="00274AB9" w:rsidRPr="00274AB9">
        <w:rPr>
          <w:rFonts w:asciiTheme="majorBidi" w:hAnsiTheme="majorBidi" w:cstheme="majorBidi"/>
          <w:sz w:val="24"/>
          <w:szCs w:val="24"/>
        </w:rPr>
        <w:t xml:space="preserve"> et </w:t>
      </w:r>
      <m:oMath>
        <m:r>
          <w:rPr>
            <w:rFonts w:ascii="Cambria Math" w:hAnsi="Cambria Math" w:cstheme="majorBidi"/>
            <w:sz w:val="24"/>
            <w:szCs w:val="24"/>
          </w:rPr>
          <m:t>beta</m:t>
        </m:r>
      </m:oMath>
      <w:r w:rsidR="00274AB9" w:rsidRPr="00274AB9">
        <w:rPr>
          <w:rFonts w:asciiTheme="majorBidi" w:hAnsiTheme="majorBidi" w:cstheme="majorBidi"/>
          <w:sz w:val="24"/>
          <w:szCs w:val="24"/>
        </w:rPr>
        <w:t xml:space="preserve"> par un</w:t>
      </w:r>
      <w:r w:rsidR="002F7225">
        <w:rPr>
          <w:rFonts w:asciiTheme="majorBidi" w:hAnsiTheme="majorBidi" w:cstheme="majorBidi"/>
          <w:sz w:val="24"/>
          <w:szCs w:val="24"/>
        </w:rPr>
        <w:t>e</w:t>
      </w:r>
      <w:r w:rsidR="00274AB9" w:rsidRPr="00274AB9">
        <w:rPr>
          <w:rFonts w:asciiTheme="majorBidi" w:hAnsiTheme="majorBidi" w:cstheme="majorBidi"/>
          <w:sz w:val="24"/>
          <w:szCs w:val="24"/>
        </w:rPr>
        <w:t xml:space="preserve"> valeur </w:t>
      </w:r>
      <m:oMath>
        <m:f>
          <m:fPr>
            <m:type m:val="lin"/>
            <m:ctrlPr>
              <w:rPr>
                <w:rFonts w:ascii="Cambria Math" w:hAnsi="Cambria Math" w:cstheme="majorBidi"/>
                <w:i/>
                <w:sz w:val="24"/>
                <w:szCs w:val="24"/>
              </w:rPr>
            </m:ctrlPr>
          </m:fPr>
          <m:num>
            <m:r>
              <w:rPr>
                <w:rFonts w:ascii="Cambria Math" w:hAnsi="Cambria Math" w:cstheme="majorBidi"/>
                <w:sz w:val="24"/>
                <w:szCs w:val="24"/>
              </w:rPr>
              <m:t>1</m:t>
            </m:r>
          </m:num>
          <m:den>
            <m:rad>
              <m:radPr>
                <m:degHide m:val="1"/>
                <m:ctrlPr>
                  <w:rPr>
                    <w:rFonts w:ascii="Cambria Math" w:hAnsi="Cambria Math" w:cstheme="majorBidi"/>
                    <w:i/>
                    <w:sz w:val="24"/>
                    <w:szCs w:val="24"/>
                  </w:rPr>
                </m:ctrlPr>
              </m:radPr>
              <m:deg/>
              <m:e>
                <m:r>
                  <w:rPr>
                    <w:rFonts w:ascii="Cambria Math" w:hAnsi="Cambria Math" w:cstheme="majorBidi"/>
                    <w:sz w:val="24"/>
                    <w:szCs w:val="24"/>
                  </w:rPr>
                  <m:t>2</m:t>
                </m:r>
              </m:e>
            </m:rad>
          </m:den>
        </m:f>
      </m:oMath>
      <w:r w:rsidR="00F968DC">
        <w:rPr>
          <w:rFonts w:asciiTheme="majorBidi" w:eastAsiaTheme="minorEastAsia" w:hAnsiTheme="majorBidi" w:cstheme="majorBidi"/>
          <w:sz w:val="24"/>
          <w:szCs w:val="24"/>
        </w:rPr>
        <w:t xml:space="preserve"> .</w:t>
      </w:r>
    </w:p>
    <w:p w:rsidR="00F968DC" w:rsidRPr="00274AB9" w:rsidRDefault="007F32E9" w:rsidP="006F1ADE">
      <w:pPr>
        <w:pStyle w:val="Paragraphedeliste"/>
        <w:numPr>
          <w:ilvl w:val="0"/>
          <w:numId w:val="6"/>
        </w:numPr>
        <w:spacing w:line="360" w:lineRule="auto"/>
        <w:jc w:val="both"/>
        <w:rPr>
          <w:rFonts w:asciiTheme="majorBidi" w:hAnsiTheme="majorBidi" w:cstheme="majorBidi"/>
          <w:sz w:val="24"/>
          <w:szCs w:val="24"/>
        </w:rPr>
      </w:pPr>
      <m:oMath>
        <m:r>
          <m:rPr>
            <m:sty m:val="bi"/>
          </m:rPr>
          <w:rPr>
            <w:rFonts w:ascii="Cambria Math" w:eastAsiaTheme="minorEastAsia" w:hAnsi="Cambria Math" w:cstheme="majorBidi"/>
            <w:sz w:val="24"/>
            <w:szCs w:val="24"/>
          </w:rPr>
          <m:t>get_alpha() ,get_beta() :</m:t>
        </m:r>
      </m:oMath>
      <w:r w:rsidR="00F968DC">
        <w:rPr>
          <w:rFonts w:asciiTheme="majorBidi" w:eastAsiaTheme="minorEastAsia" w:hAnsiTheme="majorBidi" w:cstheme="majorBidi"/>
          <w:sz w:val="24"/>
          <w:szCs w:val="24"/>
        </w:rPr>
        <w:t xml:space="preserve"> pour lire alpha et beta .</w:t>
      </w:r>
    </w:p>
    <w:p w:rsidR="00274AB9" w:rsidRPr="006F1ADE" w:rsidRDefault="00F667E7" w:rsidP="002B359B">
      <w:pPr>
        <w:pStyle w:val="Paragraphedeliste"/>
        <w:numPr>
          <w:ilvl w:val="0"/>
          <w:numId w:val="17"/>
        </w:numPr>
        <w:spacing w:line="360" w:lineRule="auto"/>
        <w:ind w:left="284" w:hanging="284"/>
        <w:jc w:val="both"/>
        <w:rPr>
          <w:rFonts w:asciiTheme="majorBidi" w:eastAsiaTheme="minorEastAsia" w:hAnsiTheme="majorBidi" w:cstheme="majorBidi"/>
          <w:sz w:val="24"/>
          <w:szCs w:val="24"/>
        </w:rPr>
      </w:pPr>
      <w:r w:rsidRPr="006F1ADE">
        <w:rPr>
          <w:rFonts w:asciiTheme="majorBidi" w:hAnsiTheme="majorBidi" w:cstheme="majorBidi"/>
          <w:b/>
          <w:bCs/>
          <w:sz w:val="24"/>
          <w:szCs w:val="24"/>
        </w:rPr>
        <w:t>Class px :</w:t>
      </w:r>
      <w:r w:rsidR="00EE7D15" w:rsidRPr="006F1ADE">
        <w:rPr>
          <w:rFonts w:asciiTheme="majorBidi" w:hAnsiTheme="majorBidi" w:cstheme="majorBidi"/>
          <w:b/>
          <w:bCs/>
          <w:sz w:val="24"/>
          <w:szCs w:val="24"/>
        </w:rPr>
        <w:t xml:space="preserve">  </w:t>
      </w:r>
      <w:r w:rsidRPr="006F1ADE">
        <w:rPr>
          <w:rFonts w:asciiTheme="majorBidi" w:hAnsiTheme="majorBidi" w:cstheme="majorBidi"/>
          <w:sz w:val="24"/>
          <w:szCs w:val="24"/>
        </w:rPr>
        <w:t xml:space="preserve">contient </w:t>
      </w:r>
      <w:r w:rsidR="002B359B">
        <w:rPr>
          <w:rFonts w:asciiTheme="majorBidi" w:hAnsiTheme="majorBidi" w:cstheme="majorBidi"/>
          <w:sz w:val="24"/>
          <w:szCs w:val="24"/>
        </w:rPr>
        <w:t>une</w:t>
      </w:r>
      <w:r w:rsidRPr="006F1ADE">
        <w:rPr>
          <w:rFonts w:asciiTheme="majorBidi" w:hAnsiTheme="majorBidi" w:cstheme="majorBidi"/>
          <w:sz w:val="24"/>
          <w:szCs w:val="24"/>
        </w:rPr>
        <w:t xml:space="preserve"> chaine de valeur</w:t>
      </w:r>
      <w:r w:rsidR="002B359B">
        <w:rPr>
          <w:rFonts w:asciiTheme="majorBidi" w:hAnsiTheme="majorBidi" w:cstheme="majorBidi"/>
          <w:sz w:val="24"/>
          <w:szCs w:val="24"/>
        </w:rPr>
        <w:t>s</w:t>
      </w:r>
      <w:r w:rsidRPr="006F1ADE">
        <w:rPr>
          <w:rFonts w:asciiTheme="majorBidi" w:hAnsiTheme="majorBidi" w:cstheme="majorBidi"/>
          <w:sz w:val="24"/>
          <w:szCs w:val="24"/>
        </w:rPr>
        <w:t xml:space="preserve"> liste_x  pour représenter les valeur</w:t>
      </w:r>
      <w:r w:rsidRPr="006F1ADE">
        <w:rPr>
          <w:rFonts w:asciiTheme="majorBidi" w:hAnsiTheme="majorBidi" w:cstheme="majorBidi"/>
          <w:b/>
          <w:bCs/>
          <w:sz w:val="24"/>
          <w:szCs w:val="24"/>
        </w:rPr>
        <w:t xml:space="preserve"> de  </w:t>
      </w:r>
      <m:oMath>
        <m:r>
          <w:rPr>
            <w:rFonts w:ascii="Cambria Math" w:hAnsi="Cambria Math" w:cstheme="majorBidi"/>
            <w:sz w:val="24"/>
            <w:szCs w:val="24"/>
          </w:rPr>
          <m:t>α</m:t>
        </m:r>
      </m:oMath>
      <w:r w:rsidRPr="006F1ADE">
        <w:rPr>
          <w:rFonts w:asciiTheme="majorBidi" w:eastAsiaTheme="minorEastAsia" w:hAnsiTheme="majorBidi" w:cstheme="majorBidi"/>
          <w:sz w:val="24"/>
          <w:szCs w:val="24"/>
        </w:rPr>
        <w:t xml:space="preserve"> et </w:t>
      </w:r>
      <m:oMath>
        <m:r>
          <w:rPr>
            <w:rFonts w:ascii="Cambria Math" w:hAnsi="Cambria Math" w:cstheme="majorBidi"/>
            <w:sz w:val="24"/>
            <w:szCs w:val="24"/>
          </w:rPr>
          <m:t xml:space="preserve">β </m:t>
        </m:r>
      </m:oMath>
      <w:r w:rsidRPr="006F1ADE">
        <w:rPr>
          <w:rFonts w:asciiTheme="majorBidi" w:eastAsiaTheme="minorEastAsia" w:hAnsiTheme="majorBidi" w:cstheme="majorBidi"/>
          <w:sz w:val="24"/>
          <w:szCs w:val="24"/>
        </w:rPr>
        <w:t>avec de</w:t>
      </w:r>
      <w:r w:rsidR="002B359B">
        <w:rPr>
          <w:rFonts w:asciiTheme="majorBidi" w:eastAsiaTheme="minorEastAsia" w:hAnsiTheme="majorBidi" w:cstheme="majorBidi"/>
          <w:sz w:val="24"/>
          <w:szCs w:val="24"/>
        </w:rPr>
        <w:t>s</w:t>
      </w:r>
      <w:r w:rsidRPr="006F1ADE">
        <w:rPr>
          <w:rFonts w:asciiTheme="majorBidi" w:eastAsiaTheme="minorEastAsia" w:hAnsiTheme="majorBidi" w:cstheme="majorBidi"/>
          <w:sz w:val="24"/>
          <w:szCs w:val="24"/>
        </w:rPr>
        <w:t xml:space="preserve"> 0 ou 1 </w:t>
      </w:r>
      <w:r w:rsidR="00EE7D15" w:rsidRPr="006F1ADE">
        <w:rPr>
          <w:rFonts w:asciiTheme="majorBidi" w:eastAsiaTheme="minorEastAsia" w:hAnsiTheme="majorBidi" w:cstheme="majorBidi"/>
          <w:sz w:val="24"/>
          <w:szCs w:val="24"/>
        </w:rPr>
        <w:t>par la fonction de</w:t>
      </w:r>
      <w:r w:rsidR="0080259B">
        <w:rPr>
          <w:rFonts w:asciiTheme="majorBidi" w:eastAsiaTheme="minorEastAsia" w:hAnsiTheme="majorBidi" w:cstheme="majorBidi"/>
          <w:sz w:val="24"/>
          <w:szCs w:val="24"/>
        </w:rPr>
        <w:t xml:space="preserve"> </w:t>
      </w:r>
      <w:r w:rsidR="00EE7D15" w:rsidRPr="006F1ADE">
        <w:rPr>
          <w:rFonts w:asciiTheme="majorBidi" w:eastAsiaTheme="minorEastAsia" w:hAnsiTheme="majorBidi" w:cstheme="majorBidi"/>
          <w:sz w:val="24"/>
          <w:szCs w:val="24"/>
        </w:rPr>
        <w:t xml:space="preserve"> </w:t>
      </w:r>
      <m:oMath>
        <m:r>
          <w:rPr>
            <w:rFonts w:ascii="Cambria Math" w:eastAsiaTheme="minorEastAsia" w:hAnsi="Cambria Math" w:cstheme="majorBidi"/>
            <w:sz w:val="24"/>
            <w:szCs w:val="24"/>
          </w:rPr>
          <m:t>make()</m:t>
        </m:r>
      </m:oMath>
      <w:r w:rsidR="00EE7D15" w:rsidRPr="006F1ADE">
        <w:rPr>
          <w:rFonts w:asciiTheme="majorBidi" w:eastAsiaTheme="minorEastAsia" w:hAnsiTheme="majorBidi" w:cstheme="majorBidi"/>
          <w:sz w:val="24"/>
          <w:szCs w:val="24"/>
        </w:rPr>
        <w:t xml:space="preserve"> ,et</w:t>
      </w:r>
      <w:r w:rsidR="0080259B">
        <w:rPr>
          <w:rFonts w:asciiTheme="majorBidi" w:eastAsiaTheme="minorEastAsia" w:hAnsiTheme="majorBidi" w:cstheme="majorBidi"/>
          <w:sz w:val="24"/>
          <w:szCs w:val="24"/>
        </w:rPr>
        <w:t xml:space="preserve"> </w:t>
      </w:r>
      <w:r w:rsidR="00EE7D15" w:rsidRPr="006F1ADE">
        <w:rPr>
          <w:rFonts w:asciiTheme="majorBidi" w:eastAsiaTheme="minorEastAsia" w:hAnsiTheme="majorBidi" w:cstheme="majorBidi"/>
          <w:sz w:val="24"/>
          <w:szCs w:val="24"/>
        </w:rPr>
        <w:t xml:space="preserve"> l’attribue x_gbest c’est </w:t>
      </w:r>
      <w:r w:rsidR="0080259B">
        <w:rPr>
          <w:rFonts w:asciiTheme="majorBidi" w:eastAsiaTheme="minorEastAsia" w:hAnsiTheme="majorBidi" w:cstheme="majorBidi"/>
          <w:sz w:val="24"/>
          <w:szCs w:val="24"/>
        </w:rPr>
        <w:t xml:space="preserve"> </w:t>
      </w:r>
      <w:r w:rsidR="00EE7D15" w:rsidRPr="006F1ADE">
        <w:rPr>
          <w:rFonts w:asciiTheme="majorBidi" w:eastAsiaTheme="minorEastAsia" w:hAnsiTheme="majorBidi" w:cstheme="majorBidi"/>
          <w:sz w:val="24"/>
          <w:szCs w:val="24"/>
        </w:rPr>
        <w:t>la chaine de</w:t>
      </w:r>
      <w:r w:rsidR="002B359B">
        <w:rPr>
          <w:rFonts w:asciiTheme="majorBidi" w:eastAsiaTheme="minorEastAsia" w:hAnsiTheme="majorBidi" w:cstheme="majorBidi"/>
          <w:sz w:val="24"/>
          <w:szCs w:val="24"/>
        </w:rPr>
        <w:t>s</w:t>
      </w:r>
      <w:r w:rsidR="00EE7D15" w:rsidRPr="006F1ADE">
        <w:rPr>
          <w:rFonts w:asciiTheme="majorBidi" w:eastAsiaTheme="minorEastAsia" w:hAnsiTheme="majorBidi" w:cstheme="majorBidi"/>
          <w:sz w:val="24"/>
          <w:szCs w:val="24"/>
        </w:rPr>
        <w:t xml:space="preserve"> meilleur</w:t>
      </w:r>
      <w:r w:rsidR="002B359B">
        <w:rPr>
          <w:rFonts w:asciiTheme="majorBidi" w:eastAsiaTheme="minorEastAsia" w:hAnsiTheme="majorBidi" w:cstheme="majorBidi"/>
          <w:sz w:val="24"/>
          <w:szCs w:val="24"/>
        </w:rPr>
        <w:t>es</w:t>
      </w:r>
      <w:r w:rsidR="00EE7D15" w:rsidRPr="006F1ADE">
        <w:rPr>
          <w:rFonts w:asciiTheme="majorBidi" w:eastAsiaTheme="minorEastAsia" w:hAnsiTheme="majorBidi" w:cstheme="majorBidi"/>
          <w:sz w:val="24"/>
          <w:szCs w:val="24"/>
        </w:rPr>
        <w:t xml:space="preserve"> solution</w:t>
      </w:r>
      <w:r w:rsidR="002B359B">
        <w:rPr>
          <w:rFonts w:asciiTheme="majorBidi" w:eastAsiaTheme="minorEastAsia" w:hAnsiTheme="majorBidi" w:cstheme="majorBidi"/>
          <w:sz w:val="24"/>
          <w:szCs w:val="24"/>
        </w:rPr>
        <w:t>s</w:t>
      </w:r>
      <w:r w:rsidR="00EE7D15" w:rsidRPr="006F1ADE">
        <w:rPr>
          <w:rFonts w:asciiTheme="majorBidi" w:eastAsiaTheme="minorEastAsia" w:hAnsiTheme="majorBidi" w:cstheme="majorBidi"/>
          <w:sz w:val="24"/>
          <w:szCs w:val="24"/>
        </w:rPr>
        <w:t xml:space="preserve"> locale</w:t>
      </w:r>
      <w:r w:rsidR="002B359B">
        <w:rPr>
          <w:rFonts w:asciiTheme="majorBidi" w:eastAsiaTheme="minorEastAsia" w:hAnsiTheme="majorBidi" w:cstheme="majorBidi"/>
          <w:sz w:val="24"/>
          <w:szCs w:val="24"/>
        </w:rPr>
        <w:t>s</w:t>
      </w:r>
      <w:r w:rsidR="00EE7D15" w:rsidRPr="006F1ADE">
        <w:rPr>
          <w:rFonts w:asciiTheme="majorBidi" w:eastAsiaTheme="minorEastAsia" w:hAnsiTheme="majorBidi" w:cstheme="majorBidi"/>
          <w:sz w:val="24"/>
          <w:szCs w:val="24"/>
        </w:rPr>
        <w:t xml:space="preserve"> et </w:t>
      </w:r>
      <m:oMath>
        <m:r>
          <m:rPr>
            <m:sty m:val="p"/>
          </m:rPr>
          <w:rPr>
            <w:rFonts w:ascii="Cambria Math" w:eastAsiaTheme="minorEastAsia" w:hAnsi="Cambria Math" w:cstheme="majorBidi"/>
            <w:sz w:val="24"/>
            <w:szCs w:val="24"/>
          </w:rPr>
          <m:t>fx ,fx_gbest</m:t>
        </m:r>
      </m:oMath>
      <w:r w:rsidR="00EE7D15" w:rsidRPr="006F1ADE">
        <w:rPr>
          <w:rFonts w:asciiTheme="majorBidi" w:eastAsiaTheme="minorEastAsia" w:hAnsiTheme="majorBidi" w:cstheme="majorBidi"/>
          <w:sz w:val="24"/>
          <w:szCs w:val="24"/>
        </w:rPr>
        <w:t xml:space="preserve"> ,c’est la valeur de fitness , </w:t>
      </w:r>
      <m:oMath>
        <m:r>
          <w:rPr>
            <w:rFonts w:ascii="Cambria Math" w:eastAsiaTheme="minorEastAsia" w:hAnsi="Cambria Math" w:cstheme="majorBidi"/>
            <w:sz w:val="24"/>
            <w:szCs w:val="24"/>
          </w:rPr>
          <m:t>alpha_pbest</m:t>
        </m:r>
      </m:oMath>
      <w:r w:rsidR="00EE7D15" w:rsidRPr="006F1ADE">
        <w:rPr>
          <w:rFonts w:asciiTheme="majorBidi" w:eastAsiaTheme="minorEastAsia" w:hAnsiTheme="majorBidi" w:cstheme="majorBidi"/>
          <w:sz w:val="24"/>
          <w:szCs w:val="24"/>
        </w:rPr>
        <w:t xml:space="preserve">, </w:t>
      </w:r>
      <m:oMath>
        <m:r>
          <w:rPr>
            <w:rFonts w:ascii="Cambria Math" w:eastAsiaTheme="minorEastAsia" w:hAnsi="Cambria Math" w:cstheme="majorBidi"/>
            <w:sz w:val="24"/>
            <w:szCs w:val="24"/>
          </w:rPr>
          <m:t>beta_pbest</m:t>
        </m:r>
      </m:oMath>
      <w:r w:rsidR="00EE7D15" w:rsidRPr="006F1ADE">
        <w:rPr>
          <w:rFonts w:asciiTheme="majorBidi" w:eastAsiaTheme="minorEastAsia" w:hAnsiTheme="majorBidi" w:cstheme="majorBidi"/>
          <w:sz w:val="24"/>
          <w:szCs w:val="24"/>
        </w:rPr>
        <w:t xml:space="preserve"> c’est la valeur de </w:t>
      </w:r>
      <m:oMath>
        <m:r>
          <w:rPr>
            <w:rFonts w:ascii="Cambria Math" w:hAnsi="Cambria Math" w:cstheme="majorBidi"/>
            <w:sz w:val="24"/>
            <w:szCs w:val="24"/>
          </w:rPr>
          <m:t>α</m:t>
        </m:r>
      </m:oMath>
      <w:r w:rsidR="00EE7D15" w:rsidRPr="006F1ADE">
        <w:rPr>
          <w:rFonts w:asciiTheme="majorBidi" w:eastAsiaTheme="minorEastAsia" w:hAnsiTheme="majorBidi" w:cstheme="majorBidi"/>
          <w:sz w:val="24"/>
          <w:szCs w:val="24"/>
        </w:rPr>
        <w:t xml:space="preserve"> et </w:t>
      </w:r>
      <m:oMath>
        <m:r>
          <w:rPr>
            <w:rFonts w:ascii="Cambria Math" w:hAnsi="Cambria Math" w:cstheme="majorBidi"/>
            <w:sz w:val="24"/>
            <w:szCs w:val="24"/>
          </w:rPr>
          <m:t>β</m:t>
        </m:r>
      </m:oMath>
      <w:r w:rsidR="00EE7D15" w:rsidRPr="006F1ADE">
        <w:rPr>
          <w:rFonts w:asciiTheme="majorBidi" w:eastAsiaTheme="minorEastAsia" w:hAnsiTheme="majorBidi" w:cstheme="majorBidi"/>
          <w:sz w:val="24"/>
          <w:szCs w:val="24"/>
        </w:rPr>
        <w:t xml:space="preserve"> d</w:t>
      </w:r>
      <w:r w:rsidR="002B359B">
        <w:rPr>
          <w:rFonts w:asciiTheme="majorBidi" w:eastAsiaTheme="minorEastAsia" w:hAnsiTheme="majorBidi" w:cstheme="majorBidi"/>
          <w:sz w:val="24"/>
          <w:szCs w:val="24"/>
        </w:rPr>
        <w:t>a</w:t>
      </w:r>
      <w:r w:rsidR="00EE7D15" w:rsidRPr="006F1ADE">
        <w:rPr>
          <w:rFonts w:asciiTheme="majorBidi" w:eastAsiaTheme="minorEastAsia" w:hAnsiTheme="majorBidi" w:cstheme="majorBidi"/>
          <w:sz w:val="24"/>
          <w:szCs w:val="24"/>
        </w:rPr>
        <w:t>ns la solution globale .</w:t>
      </w:r>
    </w:p>
    <w:p w:rsidR="00530CE2" w:rsidRPr="006F1ADE" w:rsidRDefault="00EE7D15" w:rsidP="00B84AD2">
      <w:pPr>
        <w:pStyle w:val="Paragraphedeliste"/>
        <w:numPr>
          <w:ilvl w:val="0"/>
          <w:numId w:val="17"/>
        </w:numPr>
        <w:spacing w:line="360" w:lineRule="auto"/>
        <w:ind w:left="284" w:hanging="284"/>
        <w:jc w:val="both"/>
        <w:rPr>
          <w:rFonts w:asciiTheme="majorBidi" w:eastAsiaTheme="minorEastAsia" w:hAnsiTheme="majorBidi" w:cstheme="majorBidi"/>
          <w:sz w:val="24"/>
          <w:szCs w:val="24"/>
        </w:rPr>
      </w:pPr>
      <w:r w:rsidRPr="006F1ADE">
        <w:rPr>
          <w:rFonts w:asciiTheme="majorBidi" w:eastAsiaTheme="minorEastAsia" w:hAnsiTheme="majorBidi" w:cstheme="majorBidi"/>
          <w:b/>
          <w:bCs/>
          <w:sz w:val="24"/>
          <w:szCs w:val="24"/>
        </w:rPr>
        <w:t xml:space="preserve">Class Q_bit : </w:t>
      </w:r>
      <w:r w:rsidRPr="006F1ADE">
        <w:rPr>
          <w:rFonts w:asciiTheme="majorBidi" w:eastAsiaTheme="minorEastAsia" w:hAnsiTheme="majorBidi" w:cstheme="majorBidi"/>
          <w:sz w:val="24"/>
          <w:szCs w:val="24"/>
        </w:rPr>
        <w:t>c’est un</w:t>
      </w:r>
      <w:r w:rsidR="00B84AD2">
        <w:rPr>
          <w:rFonts w:asciiTheme="majorBidi" w:eastAsiaTheme="minorEastAsia" w:hAnsiTheme="majorBidi" w:cstheme="majorBidi"/>
          <w:sz w:val="24"/>
          <w:szCs w:val="24"/>
        </w:rPr>
        <w:t>e</w:t>
      </w:r>
      <w:r w:rsidRPr="006F1ADE">
        <w:rPr>
          <w:rFonts w:asciiTheme="majorBidi" w:eastAsiaTheme="minorEastAsia" w:hAnsiTheme="majorBidi" w:cstheme="majorBidi"/>
          <w:sz w:val="24"/>
          <w:szCs w:val="24"/>
        </w:rPr>
        <w:t xml:space="preserve"> chaine de </w:t>
      </w:r>
      <m:oMath>
        <m:r>
          <w:rPr>
            <w:rFonts w:ascii="Cambria Math" w:eastAsiaTheme="minorEastAsia" w:hAnsi="Cambria Math" w:cstheme="majorBidi"/>
            <w:sz w:val="24"/>
            <w:szCs w:val="24"/>
          </w:rPr>
          <m:t>q_bit</m:t>
        </m:r>
      </m:oMath>
      <w:r w:rsidRPr="006F1ADE">
        <w:rPr>
          <w:rFonts w:asciiTheme="majorBidi" w:eastAsiaTheme="minorEastAsia" w:hAnsiTheme="majorBidi" w:cstheme="majorBidi"/>
          <w:sz w:val="24"/>
          <w:szCs w:val="24"/>
        </w:rPr>
        <w:t xml:space="preserve"> </w:t>
      </w:r>
      <w:r w:rsidR="00530CE2" w:rsidRPr="006F1ADE">
        <w:rPr>
          <w:rFonts w:asciiTheme="majorBidi" w:eastAsiaTheme="minorEastAsia" w:hAnsiTheme="majorBidi" w:cstheme="majorBidi"/>
          <w:sz w:val="24"/>
          <w:szCs w:val="24"/>
        </w:rPr>
        <w:t>de taille nbr_point :  nombre de point ou bien le nombre  d’emplacement</w:t>
      </w:r>
      <w:r w:rsidR="00B84AD2">
        <w:rPr>
          <w:rFonts w:asciiTheme="majorBidi" w:eastAsiaTheme="minorEastAsia" w:hAnsiTheme="majorBidi" w:cstheme="majorBidi"/>
          <w:sz w:val="24"/>
          <w:szCs w:val="24"/>
        </w:rPr>
        <w:t>s</w:t>
      </w:r>
      <w:r w:rsidR="00530CE2" w:rsidRPr="006F1ADE">
        <w:rPr>
          <w:rFonts w:asciiTheme="majorBidi" w:eastAsiaTheme="minorEastAsia" w:hAnsiTheme="majorBidi" w:cstheme="majorBidi"/>
          <w:sz w:val="24"/>
          <w:szCs w:val="24"/>
        </w:rPr>
        <w:t xml:space="preserve"> proposé</w:t>
      </w:r>
      <w:r w:rsidR="00937BCD" w:rsidRPr="006F1ADE">
        <w:rPr>
          <w:rFonts w:asciiTheme="majorBidi" w:eastAsiaTheme="minorEastAsia" w:hAnsiTheme="majorBidi" w:cstheme="majorBidi"/>
          <w:sz w:val="24"/>
          <w:szCs w:val="24"/>
        </w:rPr>
        <w:t xml:space="preserve">: </w:t>
      </w:r>
    </w:p>
    <w:p w:rsidR="00937BCD" w:rsidRDefault="00937BCD" w:rsidP="00B84AD2">
      <w:pPr>
        <w:pStyle w:val="Paragraphedeliste"/>
        <w:numPr>
          <w:ilvl w:val="0"/>
          <w:numId w:val="6"/>
        </w:numPr>
        <w:spacing w:line="360" w:lineRule="auto"/>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Q_bit() : constr</w:t>
      </w:r>
      <w:r w:rsidR="00B84AD2">
        <w:rPr>
          <w:rFonts w:asciiTheme="majorBidi" w:eastAsiaTheme="minorEastAsia" w:hAnsiTheme="majorBidi" w:cstheme="majorBidi"/>
          <w:sz w:val="24"/>
          <w:szCs w:val="24"/>
        </w:rPr>
        <w:t>u</w:t>
      </w:r>
      <w:r>
        <w:rPr>
          <w:rFonts w:asciiTheme="majorBidi" w:eastAsiaTheme="minorEastAsia" w:hAnsiTheme="majorBidi" w:cstheme="majorBidi"/>
          <w:sz w:val="24"/>
          <w:szCs w:val="24"/>
        </w:rPr>
        <w:t xml:space="preserve">cteur de Q_bit pour initialiser la chaine  m_q_bit </w:t>
      </w:r>
    </w:p>
    <w:p w:rsidR="00B90F04" w:rsidRPr="006F1ADE" w:rsidRDefault="00B90F04" w:rsidP="006F1ADE">
      <w:pPr>
        <w:pStyle w:val="Paragraphedeliste"/>
        <w:numPr>
          <w:ilvl w:val="0"/>
          <w:numId w:val="17"/>
        </w:numPr>
        <w:spacing w:line="360" w:lineRule="auto"/>
        <w:ind w:left="284" w:hanging="284"/>
        <w:jc w:val="both"/>
        <w:rPr>
          <w:rFonts w:asciiTheme="majorBidi" w:eastAsiaTheme="minorEastAsia" w:hAnsiTheme="majorBidi" w:cstheme="majorBidi"/>
          <w:sz w:val="24"/>
          <w:szCs w:val="24"/>
        </w:rPr>
      </w:pPr>
      <w:r w:rsidRPr="006F1ADE">
        <w:rPr>
          <w:rFonts w:asciiTheme="majorBidi" w:eastAsiaTheme="minorEastAsia" w:hAnsiTheme="majorBidi" w:cstheme="majorBidi"/>
          <w:b/>
          <w:bCs/>
          <w:sz w:val="24"/>
          <w:szCs w:val="24"/>
        </w:rPr>
        <w:t xml:space="preserve">Class QEA : </w:t>
      </w:r>
      <w:r w:rsidR="007D5A71" w:rsidRPr="006F1ADE">
        <w:rPr>
          <w:rFonts w:asciiTheme="majorBidi" w:eastAsiaTheme="minorEastAsia" w:hAnsiTheme="majorBidi" w:cstheme="majorBidi"/>
          <w:sz w:val="24"/>
          <w:szCs w:val="24"/>
        </w:rPr>
        <w:t>contient tous les paramètre</w:t>
      </w:r>
      <w:r w:rsidR="00B84AD2">
        <w:rPr>
          <w:rFonts w:asciiTheme="majorBidi" w:eastAsiaTheme="minorEastAsia" w:hAnsiTheme="majorBidi" w:cstheme="majorBidi"/>
          <w:sz w:val="24"/>
          <w:szCs w:val="24"/>
        </w:rPr>
        <w:t>s</w:t>
      </w:r>
      <w:r w:rsidR="007D5A71" w:rsidRPr="006F1ADE">
        <w:rPr>
          <w:rFonts w:asciiTheme="majorBidi" w:eastAsiaTheme="minorEastAsia" w:hAnsiTheme="majorBidi" w:cstheme="majorBidi"/>
          <w:sz w:val="24"/>
          <w:szCs w:val="24"/>
        </w:rPr>
        <w:t xml:space="preserve"> standard</w:t>
      </w:r>
      <w:r w:rsidR="00B84AD2">
        <w:rPr>
          <w:rFonts w:asciiTheme="majorBidi" w:eastAsiaTheme="minorEastAsia" w:hAnsiTheme="majorBidi" w:cstheme="majorBidi"/>
          <w:sz w:val="24"/>
          <w:szCs w:val="24"/>
        </w:rPr>
        <w:t>s</w:t>
      </w:r>
      <w:r w:rsidR="007D5A71" w:rsidRPr="006F1ADE">
        <w:rPr>
          <w:rFonts w:asciiTheme="majorBidi" w:eastAsiaTheme="minorEastAsia" w:hAnsiTheme="majorBidi" w:cstheme="majorBidi"/>
          <w:sz w:val="24"/>
          <w:szCs w:val="24"/>
        </w:rPr>
        <w:t xml:space="preserve"> et les </w:t>
      </w:r>
      <w:r w:rsidR="002C6C54" w:rsidRPr="006F1ADE">
        <w:rPr>
          <w:rFonts w:asciiTheme="majorBidi" w:eastAsiaTheme="minorEastAsia" w:hAnsiTheme="majorBidi" w:cstheme="majorBidi"/>
          <w:sz w:val="24"/>
          <w:szCs w:val="24"/>
        </w:rPr>
        <w:t>méthode</w:t>
      </w:r>
      <w:r w:rsidR="00B84AD2">
        <w:rPr>
          <w:rFonts w:asciiTheme="majorBidi" w:eastAsiaTheme="minorEastAsia" w:hAnsiTheme="majorBidi" w:cstheme="majorBidi"/>
          <w:sz w:val="24"/>
          <w:szCs w:val="24"/>
        </w:rPr>
        <w:t>s</w:t>
      </w:r>
      <w:r w:rsidR="007D5A71" w:rsidRPr="006F1ADE">
        <w:rPr>
          <w:rFonts w:asciiTheme="majorBidi" w:eastAsiaTheme="minorEastAsia" w:hAnsiTheme="majorBidi" w:cstheme="majorBidi"/>
          <w:sz w:val="24"/>
          <w:szCs w:val="24"/>
        </w:rPr>
        <w:t xml:space="preserve"> principale</w:t>
      </w:r>
      <w:r w:rsidR="00B84AD2">
        <w:rPr>
          <w:rFonts w:asciiTheme="majorBidi" w:eastAsiaTheme="minorEastAsia" w:hAnsiTheme="majorBidi" w:cstheme="majorBidi"/>
          <w:sz w:val="24"/>
          <w:szCs w:val="24"/>
        </w:rPr>
        <w:t>s</w:t>
      </w:r>
      <w:r w:rsidR="007D5A71" w:rsidRPr="006F1ADE">
        <w:rPr>
          <w:rFonts w:asciiTheme="majorBidi" w:eastAsiaTheme="minorEastAsia" w:hAnsiTheme="majorBidi" w:cstheme="majorBidi"/>
          <w:sz w:val="24"/>
          <w:szCs w:val="24"/>
        </w:rPr>
        <w:t xml:space="preserve"> de </w:t>
      </w:r>
      <w:r w:rsidR="00B84AD2">
        <w:rPr>
          <w:rFonts w:asciiTheme="majorBidi" w:eastAsiaTheme="minorEastAsia" w:hAnsiTheme="majorBidi" w:cstheme="majorBidi"/>
          <w:sz w:val="24"/>
          <w:szCs w:val="24"/>
        </w:rPr>
        <w:t>l’</w:t>
      </w:r>
      <w:r w:rsidR="007D5A71" w:rsidRPr="006F1ADE">
        <w:rPr>
          <w:rFonts w:asciiTheme="majorBidi" w:eastAsiaTheme="minorEastAsia" w:hAnsiTheme="majorBidi" w:cstheme="majorBidi"/>
          <w:sz w:val="24"/>
          <w:szCs w:val="24"/>
        </w:rPr>
        <w:t xml:space="preserve">algorithme QEA : </w:t>
      </w:r>
    </w:p>
    <w:p w:rsidR="007D5A71" w:rsidRDefault="007F32E9" w:rsidP="00B84AD2">
      <w:pPr>
        <w:pStyle w:val="Paragraphedeliste"/>
        <w:numPr>
          <w:ilvl w:val="0"/>
          <w:numId w:val="6"/>
        </w:numPr>
        <w:spacing w:line="360" w:lineRule="auto"/>
        <w:rPr>
          <w:rFonts w:asciiTheme="majorBidi" w:eastAsiaTheme="minorEastAsia" w:hAnsiTheme="majorBidi" w:cstheme="majorBidi"/>
          <w:b/>
          <w:bCs/>
          <w:sz w:val="24"/>
          <w:szCs w:val="24"/>
        </w:rPr>
      </w:pPr>
      <m:oMath>
        <m:r>
          <m:rPr>
            <m:sty m:val="bi"/>
          </m:rPr>
          <w:rPr>
            <w:rFonts w:ascii="Cambria Math" w:eastAsiaTheme="minorEastAsia" w:hAnsi="Cambria Math" w:cstheme="majorBidi"/>
            <w:sz w:val="24"/>
            <w:szCs w:val="24"/>
          </w:rPr>
          <m:t>Make () :</m:t>
        </m:r>
      </m:oMath>
      <w:r w:rsidR="007D5A71" w:rsidRPr="007F32E9">
        <w:rPr>
          <w:rFonts w:asciiTheme="majorBidi" w:eastAsiaTheme="minorEastAsia" w:hAnsiTheme="majorBidi" w:cstheme="majorBidi"/>
          <w:b/>
          <w:bCs/>
          <w:sz w:val="24"/>
          <w:szCs w:val="24"/>
        </w:rPr>
        <w:t xml:space="preserve"> </w:t>
      </w:r>
      <w:r w:rsidR="007D5A71" w:rsidRPr="002C6C54">
        <w:rPr>
          <w:rFonts w:asciiTheme="majorBidi" w:eastAsiaTheme="minorEastAsia" w:hAnsiTheme="majorBidi" w:cstheme="majorBidi"/>
          <w:sz w:val="24"/>
          <w:szCs w:val="24"/>
        </w:rPr>
        <w:t>c</w:t>
      </w:r>
      <w:r w:rsidR="00B84AD2">
        <w:rPr>
          <w:rFonts w:asciiTheme="majorBidi" w:eastAsiaTheme="minorEastAsia" w:hAnsiTheme="majorBidi" w:cstheme="majorBidi"/>
          <w:sz w:val="24"/>
          <w:szCs w:val="24"/>
        </w:rPr>
        <w:t>’est la</w:t>
      </w:r>
      <w:r w:rsidR="007D5A71" w:rsidRPr="002C6C54">
        <w:rPr>
          <w:rFonts w:asciiTheme="majorBidi" w:eastAsiaTheme="minorEastAsia" w:hAnsiTheme="majorBidi" w:cstheme="majorBidi"/>
          <w:sz w:val="24"/>
          <w:szCs w:val="24"/>
        </w:rPr>
        <w:t xml:space="preserve"> méthode </w:t>
      </w:r>
      <w:r w:rsidR="00B84AD2">
        <w:rPr>
          <w:rFonts w:asciiTheme="majorBidi" w:eastAsiaTheme="minorEastAsia" w:hAnsiTheme="majorBidi" w:cstheme="majorBidi"/>
          <w:sz w:val="24"/>
          <w:szCs w:val="24"/>
        </w:rPr>
        <w:t xml:space="preserve">de </w:t>
      </w:r>
      <w:r w:rsidR="007D5A71" w:rsidRPr="002C6C54">
        <w:rPr>
          <w:rFonts w:asciiTheme="majorBidi" w:eastAsiaTheme="minorEastAsia" w:hAnsiTheme="majorBidi" w:cstheme="majorBidi"/>
          <w:sz w:val="24"/>
          <w:szCs w:val="24"/>
        </w:rPr>
        <w:t xml:space="preserve">conversion tous  </w:t>
      </w:r>
      <w:r w:rsidR="00B84AD2">
        <w:rPr>
          <w:rFonts w:asciiTheme="majorBidi" w:eastAsiaTheme="minorEastAsia" w:hAnsiTheme="majorBidi" w:cstheme="majorBidi"/>
          <w:sz w:val="24"/>
          <w:szCs w:val="24"/>
        </w:rPr>
        <w:t xml:space="preserve">les </w:t>
      </w:r>
      <w:r w:rsidR="007D5A71" w:rsidRPr="002C6C54">
        <w:rPr>
          <w:rFonts w:asciiTheme="majorBidi" w:eastAsiaTheme="minorEastAsia" w:hAnsiTheme="majorBidi" w:cstheme="majorBidi"/>
          <w:sz w:val="24"/>
          <w:szCs w:val="24"/>
        </w:rPr>
        <w:t xml:space="preserve">alpha et beta de  Q_bit de forme 0 ou 1 avec la condition :  </w:t>
      </w:r>
      <w:r w:rsidR="002C6C54" w:rsidRPr="002C6C54">
        <w:rPr>
          <w:rFonts w:asciiTheme="majorBidi" w:eastAsiaTheme="minorEastAsia" w:hAnsiTheme="majorBidi" w:cstheme="majorBidi"/>
          <w:sz w:val="24"/>
          <w:szCs w:val="24"/>
        </w:rPr>
        <w:t xml:space="preserve">si </w:t>
      </w:r>
      <w:r w:rsidR="00767212">
        <w:rPr>
          <w:rFonts w:asciiTheme="majorBidi" w:eastAsiaTheme="minorEastAsia" w:hAnsiTheme="majorBidi" w:cstheme="majorBidi"/>
          <w:sz w:val="24"/>
          <w:szCs w:val="24"/>
        </w:rPr>
        <w:t xml:space="preserve">valeur aléatoire  </w:t>
      </w:r>
      <w:r w:rsidR="00D11BA7">
        <w:rPr>
          <w:rFonts w:asciiTheme="majorBidi" w:eastAsiaTheme="minorEastAsia" w:hAnsiTheme="majorBidi" w:cstheme="majorBidi"/>
          <w:sz w:val="24"/>
          <w:szCs w:val="24"/>
        </w:rPr>
        <w:t xml:space="preserve"> </w:t>
      </w:r>
      <w:r w:rsidR="00767212">
        <w:rPr>
          <w:rFonts w:asciiTheme="majorBidi" w:eastAsiaTheme="minorEastAsia" w:hAnsiTheme="majorBidi" w:cstheme="majorBidi"/>
          <w:sz w:val="24"/>
          <w:szCs w:val="24"/>
        </w:rPr>
        <w:t xml:space="preserve">R </w:t>
      </w:r>
      <w:r w:rsidR="002C6C54" w:rsidRPr="002C6C54">
        <w:rPr>
          <w:rFonts w:asciiTheme="majorBidi" w:eastAsiaTheme="minorEastAsia" w:hAnsiTheme="majorBidi" w:cstheme="majorBidi"/>
          <w:sz w:val="24"/>
          <w:szCs w:val="24"/>
        </w:rPr>
        <w:t xml:space="preserve"> &gt; beta*beta </w:t>
      </w:r>
      <w:r w:rsidR="002C6C54" w:rsidRPr="002C6C54">
        <w:rPr>
          <w:rFonts w:asciiTheme="majorBidi" w:eastAsiaTheme="minorEastAsia" w:hAnsiTheme="majorBidi" w:cstheme="majorBidi"/>
          <w:sz w:val="24"/>
          <w:szCs w:val="24"/>
        </w:rPr>
        <w:sym w:font="Wingdings" w:char="F0E8"/>
      </w:r>
      <w:r w:rsidR="002C6C54" w:rsidRPr="002C6C54">
        <w:rPr>
          <w:rFonts w:asciiTheme="majorBidi" w:eastAsiaTheme="minorEastAsia" w:hAnsiTheme="majorBidi" w:cstheme="majorBidi"/>
          <w:sz w:val="24"/>
          <w:szCs w:val="24"/>
        </w:rPr>
        <w:t xml:space="preserve"> 1 ,et si l’envers  0</w:t>
      </w:r>
      <w:r w:rsidR="002C6C54">
        <w:rPr>
          <w:rFonts w:asciiTheme="majorBidi" w:eastAsiaTheme="minorEastAsia" w:hAnsiTheme="majorBidi" w:cstheme="majorBidi"/>
          <w:b/>
          <w:bCs/>
          <w:sz w:val="24"/>
          <w:szCs w:val="24"/>
        </w:rPr>
        <w:t xml:space="preserve"> </w:t>
      </w:r>
      <w:r w:rsidR="00184641">
        <w:rPr>
          <w:rFonts w:asciiTheme="majorBidi" w:eastAsiaTheme="minorEastAsia" w:hAnsiTheme="majorBidi" w:cstheme="majorBidi"/>
          <w:b/>
          <w:bCs/>
          <w:sz w:val="24"/>
          <w:szCs w:val="24"/>
        </w:rPr>
        <w:t>.</w:t>
      </w:r>
    </w:p>
    <w:tbl>
      <w:tblPr>
        <w:tblStyle w:val="Tableausimple21"/>
        <w:tblW w:w="8931" w:type="dxa"/>
        <w:tblLook w:val="04A0" w:firstRow="1" w:lastRow="0" w:firstColumn="1" w:lastColumn="0" w:noHBand="0" w:noVBand="1"/>
      </w:tblPr>
      <w:tblGrid>
        <w:gridCol w:w="8931"/>
      </w:tblGrid>
      <w:tr w:rsidR="00184641" w:rsidRPr="00184641" w:rsidTr="006C2C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1" w:type="dxa"/>
          </w:tcPr>
          <w:p w:rsidR="006C2CA8" w:rsidRPr="001E2727" w:rsidRDefault="001E2727" w:rsidP="006C2CA8">
            <w:pPr>
              <w:spacing w:line="360" w:lineRule="auto"/>
              <w:ind w:right="30"/>
              <w:rPr>
                <w:rFonts w:ascii="Cambria Math" w:hAnsi="Cambria Math"/>
                <w:oMath/>
              </w:rPr>
            </w:pPr>
            <m:oMathPara>
              <m:oMathParaPr>
                <m:jc m:val="left"/>
              </m:oMathParaPr>
              <m:oMath>
                <m:r>
                  <m:rPr>
                    <m:sty m:val="p"/>
                  </m:rPr>
                  <w:rPr>
                    <w:rFonts w:ascii="Cambria Math" w:hAnsi="Cambria Math"/>
                  </w:rPr>
                  <m:t>void make(px **pt, Q_bit **qt, int nbr_poit,int nbr_indiv) {</m:t>
                </m:r>
              </m:oMath>
            </m:oMathPara>
          </w:p>
          <w:p w:rsidR="00184641" w:rsidRPr="001E2727" w:rsidRDefault="001E2727" w:rsidP="006C2CA8">
            <w:pPr>
              <w:spacing w:line="360" w:lineRule="auto"/>
              <w:ind w:right="30"/>
              <w:rPr>
                <w:rFonts w:ascii="Cambria Math" w:hAnsi="Cambria Math"/>
                <w:sz w:val="24"/>
                <w:szCs w:val="24"/>
                <w:lang w:val="en-US"/>
                <w:oMath/>
              </w:rPr>
            </w:pPr>
            <m:oMathPara>
              <m:oMathParaPr>
                <m:jc m:val="left"/>
              </m:oMathParaPr>
              <m:oMath>
                <m:r>
                  <m:rPr>
                    <m:sty m:val="p"/>
                  </m:rPr>
                  <w:rPr>
                    <w:rFonts w:ascii="Cambria Math" w:hAnsi="Cambria Math"/>
                    <w:sz w:val="24"/>
                    <w:szCs w:val="24"/>
                    <w:lang w:val="en-US"/>
                  </w:rPr>
                  <m:t>for (int i = 0; i &lt; nbr_indiv; i++) {</m:t>
                </m:r>
              </m:oMath>
            </m:oMathPara>
          </w:p>
          <w:p w:rsidR="00184641" w:rsidRPr="001E2727" w:rsidRDefault="001E2727" w:rsidP="00184641">
            <w:pPr>
              <w:spacing w:line="360" w:lineRule="auto"/>
              <w:rPr>
                <w:rFonts w:ascii="Cambria Math" w:hAnsi="Cambria Math"/>
                <w:sz w:val="24"/>
                <w:szCs w:val="24"/>
                <w:lang w:val="en-US"/>
                <w:oMath/>
              </w:rPr>
            </w:pPr>
            <m:oMathPara>
              <m:oMathParaPr>
                <m:jc m:val="left"/>
              </m:oMathParaPr>
              <m:oMath>
                <m:r>
                  <m:rPr>
                    <m:sty m:val="p"/>
                  </m:rPr>
                  <w:rPr>
                    <w:rFonts w:ascii="Cambria Math" w:hAnsi="Cambria Math"/>
                    <w:sz w:val="24"/>
                    <w:szCs w:val="24"/>
                    <w:lang w:val="en-US"/>
                  </w:rPr>
                  <m:t>for (int j = 0; j &lt; nbr_poit; j++) {</m:t>
                </m:r>
              </m:oMath>
            </m:oMathPara>
          </w:p>
          <w:p w:rsidR="00767212" w:rsidRPr="001E2727" w:rsidRDefault="001E2727" w:rsidP="00184641">
            <w:pPr>
              <w:spacing w:line="360" w:lineRule="auto"/>
              <w:rPr>
                <w:rFonts w:ascii="Cambria Math" w:eastAsiaTheme="minorEastAsia" w:hAnsi="Cambria Math"/>
                <w:sz w:val="24"/>
                <w:szCs w:val="24"/>
                <w:lang w:val="en-US"/>
                <w:oMath/>
              </w:rPr>
            </w:pPr>
            <m:oMathPara>
              <m:oMathParaPr>
                <m:jc m:val="left"/>
              </m:oMathParaPr>
              <m:oMath>
                <m:r>
                  <m:rPr>
                    <m:sty m:val="p"/>
                  </m:rPr>
                  <w:rPr>
                    <w:rFonts w:ascii="Cambria Math" w:hAnsi="Cambria Math"/>
                    <w:sz w:val="24"/>
                    <w:szCs w:val="24"/>
                    <w:lang w:val="en-US"/>
                  </w:rPr>
                  <m:t>if(((double)(rand()%10000)/10000)&lt;</m:t>
                </m:r>
              </m:oMath>
            </m:oMathPara>
          </w:p>
          <w:p w:rsidR="00184641" w:rsidRPr="001E2727" w:rsidRDefault="001E2727" w:rsidP="00831F80">
            <w:pPr>
              <w:spacing w:line="360" w:lineRule="auto"/>
              <w:rPr>
                <w:rFonts w:ascii="Cambria Math" w:hAnsi="Cambria Math"/>
                <w:sz w:val="24"/>
                <w:szCs w:val="24"/>
                <w:lang w:val="en-US"/>
                <w:oMath/>
              </w:rPr>
            </w:pPr>
            <m:oMathPara>
              <m:oMathParaPr>
                <m:jc m:val="left"/>
              </m:oMathParaPr>
              <m:oMath>
                <m:r>
                  <m:rPr>
                    <m:sty m:val="p"/>
                  </m:rPr>
                  <w:rPr>
                    <w:rFonts w:ascii="Cambria Math" w:hAnsi="Cambria Math"/>
                    <w:sz w:val="24"/>
                    <w:szCs w:val="24"/>
                    <w:lang w:val="en-US"/>
                  </w:rPr>
                  <m:t>((qt</m:t>
                </m:r>
                <m:d>
                  <m:dPr>
                    <m:begChr m:val="["/>
                    <m:endChr m:val="]"/>
                    <m:ctrlPr>
                      <w:rPr>
                        <w:rFonts w:ascii="Cambria Math" w:hAnsi="Cambria Math"/>
                        <w:b w:val="0"/>
                        <w:bCs w:val="0"/>
                        <w:iCs/>
                        <w:sz w:val="24"/>
                        <w:szCs w:val="24"/>
                        <w:lang w:val="en-US"/>
                      </w:rPr>
                    </m:ctrlPr>
                  </m:dPr>
                  <m:e>
                    <m:r>
                      <m:rPr>
                        <m:sty m:val="p"/>
                      </m:rPr>
                      <w:rPr>
                        <w:rFonts w:ascii="Cambria Math" w:hAnsi="Cambria Math"/>
                        <w:sz w:val="24"/>
                        <w:szCs w:val="24"/>
                        <w:lang w:val="en-US"/>
                      </w:rPr>
                      <m:t>i</m:t>
                    </m:r>
                  </m:e>
                </m:d>
                <m:r>
                  <m:rPr>
                    <m:sty m:val="p"/>
                  </m:rPr>
                  <w:rPr>
                    <w:rFonts w:ascii="Cambria Math" w:hAnsi="Cambria Math"/>
                    <w:sz w:val="24"/>
                    <w:szCs w:val="24"/>
                    <w:lang w:val="en-US"/>
                  </w:rPr>
                  <m:t>→m_q_bit[j]→bita)*(qt</m:t>
                </m:r>
                <m:d>
                  <m:dPr>
                    <m:begChr m:val="["/>
                    <m:endChr m:val="]"/>
                    <m:ctrlPr>
                      <w:rPr>
                        <w:rFonts w:ascii="Cambria Math" w:hAnsi="Cambria Math"/>
                        <w:b w:val="0"/>
                        <w:bCs w:val="0"/>
                        <w:iCs/>
                        <w:sz w:val="24"/>
                        <w:szCs w:val="24"/>
                        <w:lang w:val="en-US"/>
                      </w:rPr>
                    </m:ctrlPr>
                  </m:dPr>
                  <m:e>
                    <m:r>
                      <m:rPr>
                        <m:sty m:val="p"/>
                      </m:rPr>
                      <w:rPr>
                        <w:rFonts w:ascii="Cambria Math" w:hAnsi="Cambria Math"/>
                        <w:sz w:val="24"/>
                        <w:szCs w:val="24"/>
                        <w:lang w:val="en-US"/>
                      </w:rPr>
                      <m:t>i</m:t>
                    </m:r>
                  </m:e>
                </m:d>
                <m:r>
                  <m:rPr>
                    <m:sty m:val="p"/>
                  </m:rPr>
                  <w:rPr>
                    <w:rFonts w:ascii="Cambria Math" w:hAnsi="Cambria Math"/>
                    <w:sz w:val="24"/>
                    <w:szCs w:val="24"/>
                    <w:lang w:val="en-US"/>
                  </w:rPr>
                  <m:t>→m_q_bit[j]→bita))){</m:t>
                </m:r>
              </m:oMath>
            </m:oMathPara>
          </w:p>
          <w:p w:rsidR="00184641" w:rsidRPr="00D11BA7" w:rsidRDefault="001E2727" w:rsidP="00831F80">
            <w:pPr>
              <w:spacing w:line="360" w:lineRule="auto"/>
              <w:rPr>
                <w:rFonts w:asciiTheme="majorBidi" w:eastAsiaTheme="minorEastAsia" w:hAnsiTheme="majorBidi" w:cstheme="majorBidi"/>
                <w:b w:val="0"/>
                <w:bCs w:val="0"/>
                <w:sz w:val="24"/>
                <w:szCs w:val="24"/>
                <w:lang w:val="en-US"/>
              </w:rPr>
            </w:pPr>
            <m:oMathPara>
              <m:oMathParaPr>
                <m:jc m:val="left"/>
              </m:oMathParaPr>
              <m:oMath>
                <m:r>
                  <m:rPr>
                    <m:sty m:val="p"/>
                  </m:rPr>
                  <w:rPr>
                    <w:rFonts w:ascii="Cambria Math" w:hAnsi="Cambria Math"/>
                    <w:sz w:val="24"/>
                    <w:szCs w:val="24"/>
                    <w:lang w:val="en-US"/>
                  </w:rPr>
                  <m:t>pt</m:t>
                </m:r>
                <m:d>
                  <m:dPr>
                    <m:begChr m:val="["/>
                    <m:endChr m:val="]"/>
                    <m:ctrlPr>
                      <w:rPr>
                        <w:rFonts w:ascii="Cambria Math" w:hAnsi="Cambria Math"/>
                        <w:b w:val="0"/>
                        <w:bCs w:val="0"/>
                        <w:iCs/>
                        <w:sz w:val="24"/>
                        <w:szCs w:val="24"/>
                        <w:lang w:val="en-US"/>
                      </w:rPr>
                    </m:ctrlPr>
                  </m:dPr>
                  <m:e>
                    <m:r>
                      <m:rPr>
                        <m:sty m:val="p"/>
                      </m:rPr>
                      <w:rPr>
                        <w:rFonts w:ascii="Cambria Math" w:hAnsi="Cambria Math"/>
                        <w:sz w:val="24"/>
                        <w:szCs w:val="24"/>
                        <w:lang w:val="en-US"/>
                      </w:rPr>
                      <m:t>i</m:t>
                    </m:r>
                  </m:e>
                </m:d>
                <m:r>
                  <m:rPr>
                    <m:sty m:val="p"/>
                  </m:rPr>
                  <w:rPr>
                    <w:rFonts w:ascii="Cambria Math" w:hAnsi="Cambria Math"/>
                    <w:sz w:val="24"/>
                    <w:szCs w:val="24"/>
                    <w:lang w:val="en-US"/>
                  </w:rPr>
                  <m:t>→x[j]=1;}else{ pt</m:t>
                </m:r>
                <m:d>
                  <m:dPr>
                    <m:begChr m:val="["/>
                    <m:endChr m:val="]"/>
                    <m:ctrlPr>
                      <w:rPr>
                        <w:rFonts w:ascii="Cambria Math" w:hAnsi="Cambria Math"/>
                        <w:b w:val="0"/>
                        <w:bCs w:val="0"/>
                        <w:iCs/>
                        <w:sz w:val="24"/>
                        <w:szCs w:val="24"/>
                        <w:lang w:val="en-US"/>
                      </w:rPr>
                    </m:ctrlPr>
                  </m:dPr>
                  <m:e>
                    <m:r>
                      <m:rPr>
                        <m:sty m:val="p"/>
                      </m:rPr>
                      <w:rPr>
                        <w:rFonts w:ascii="Cambria Math" w:hAnsi="Cambria Math"/>
                        <w:sz w:val="24"/>
                        <w:szCs w:val="24"/>
                        <w:lang w:val="en-US"/>
                      </w:rPr>
                      <m:t>i</m:t>
                    </m:r>
                  </m:e>
                </m:d>
                <m:r>
                  <m:rPr>
                    <m:sty m:val="p"/>
                  </m:rPr>
                  <w:rPr>
                    <w:rFonts w:ascii="Cambria Math" w:hAnsi="Cambria Math"/>
                    <w:sz w:val="24"/>
                    <w:szCs w:val="24"/>
                    <w:lang w:val="en-US"/>
                  </w:rPr>
                  <m:t>→x[j]=0;}}}}</m:t>
                </m:r>
              </m:oMath>
            </m:oMathPara>
          </w:p>
        </w:tc>
      </w:tr>
    </w:tbl>
    <w:p w:rsidR="00184641" w:rsidRPr="00184641" w:rsidRDefault="00184641" w:rsidP="00184641">
      <w:pPr>
        <w:spacing w:line="360" w:lineRule="auto"/>
        <w:ind w:left="360"/>
        <w:rPr>
          <w:rFonts w:asciiTheme="majorBidi" w:eastAsiaTheme="minorEastAsia" w:hAnsiTheme="majorBidi" w:cstheme="majorBidi"/>
          <w:b/>
          <w:bCs/>
          <w:sz w:val="24"/>
          <w:szCs w:val="24"/>
          <w:lang w:val="en-US"/>
        </w:rPr>
      </w:pPr>
    </w:p>
    <w:p w:rsidR="00184641" w:rsidRPr="00963A5E" w:rsidRDefault="007F32E9" w:rsidP="00B84AD2">
      <w:pPr>
        <w:pStyle w:val="Paragraphedeliste"/>
        <w:numPr>
          <w:ilvl w:val="0"/>
          <w:numId w:val="6"/>
        </w:numPr>
        <w:tabs>
          <w:tab w:val="left" w:pos="4065"/>
        </w:tabs>
        <w:spacing w:line="360" w:lineRule="auto"/>
        <w:rPr>
          <w:rFonts w:asciiTheme="majorBidi" w:eastAsiaTheme="minorEastAsia" w:hAnsiTheme="majorBidi" w:cstheme="majorBidi"/>
          <w:b/>
          <w:bCs/>
          <w:sz w:val="24"/>
          <w:szCs w:val="24"/>
        </w:rPr>
      </w:pPr>
      <m:oMath>
        <m:r>
          <m:rPr>
            <m:sty m:val="bi"/>
          </m:rPr>
          <w:rPr>
            <w:rFonts w:ascii="Cambria Math" w:eastAsiaTheme="minorEastAsia" w:hAnsi="Cambria Math" w:cstheme="majorBidi"/>
            <w:sz w:val="24"/>
            <w:szCs w:val="24"/>
          </w:rPr>
          <m:t xml:space="preserve">Repair () </m:t>
        </m:r>
        <m:r>
          <w:rPr>
            <w:rFonts w:ascii="Cambria Math" w:eastAsiaTheme="minorEastAsia" w:hAnsi="Cambria Math" w:cstheme="majorBidi"/>
            <w:sz w:val="24"/>
            <w:szCs w:val="24"/>
          </w:rPr>
          <m:t>:</m:t>
        </m:r>
      </m:oMath>
      <w:r w:rsidR="00C24F52" w:rsidRPr="00C24F52">
        <w:rPr>
          <w:rFonts w:asciiTheme="majorBidi" w:eastAsiaTheme="minorEastAsia" w:hAnsiTheme="majorBidi" w:cstheme="majorBidi"/>
          <w:b/>
          <w:bCs/>
          <w:sz w:val="24"/>
          <w:szCs w:val="24"/>
        </w:rPr>
        <w:t xml:space="preserve"> </w:t>
      </w:r>
      <w:r w:rsidR="00C24F52" w:rsidRPr="00CA2F47">
        <w:rPr>
          <w:rFonts w:asciiTheme="majorBidi" w:eastAsiaTheme="minorEastAsia" w:hAnsiTheme="majorBidi" w:cstheme="majorBidi"/>
          <w:sz w:val="24"/>
          <w:szCs w:val="24"/>
        </w:rPr>
        <w:t xml:space="preserve">pour </w:t>
      </w:r>
      <w:r w:rsidR="00B84AD2">
        <w:rPr>
          <w:rFonts w:asciiTheme="majorBidi" w:eastAsiaTheme="minorEastAsia" w:hAnsiTheme="majorBidi" w:cstheme="majorBidi"/>
          <w:sz w:val="24"/>
          <w:szCs w:val="24"/>
        </w:rPr>
        <w:t>vérifier que</w:t>
      </w:r>
      <w:r w:rsidR="00C24F52" w:rsidRPr="00CA2F47">
        <w:rPr>
          <w:rFonts w:asciiTheme="majorBidi" w:eastAsiaTheme="minorEastAsia" w:hAnsiTheme="majorBidi" w:cstheme="majorBidi"/>
          <w:sz w:val="24"/>
          <w:szCs w:val="24"/>
        </w:rPr>
        <w:t xml:space="preserve"> le nombre de routeur</w:t>
      </w:r>
      <w:r w:rsidR="00B84AD2">
        <w:rPr>
          <w:rFonts w:asciiTheme="majorBidi" w:eastAsiaTheme="minorEastAsia" w:hAnsiTheme="majorBidi" w:cstheme="majorBidi"/>
          <w:sz w:val="24"/>
          <w:szCs w:val="24"/>
        </w:rPr>
        <w:t>s</w:t>
      </w:r>
      <w:r w:rsidR="00C24F52" w:rsidRPr="00CA2F47">
        <w:rPr>
          <w:rFonts w:asciiTheme="majorBidi" w:eastAsiaTheme="minorEastAsia" w:hAnsiTheme="majorBidi" w:cstheme="majorBidi"/>
          <w:sz w:val="24"/>
          <w:szCs w:val="24"/>
        </w:rPr>
        <w:t xml:space="preserve"> d d</w:t>
      </w:r>
      <w:r w:rsidR="00B84AD2">
        <w:rPr>
          <w:rFonts w:asciiTheme="majorBidi" w:eastAsiaTheme="minorEastAsia" w:hAnsiTheme="majorBidi" w:cstheme="majorBidi"/>
          <w:sz w:val="24"/>
          <w:szCs w:val="24"/>
        </w:rPr>
        <w:t>ans le Px ne soit pas supérieur ou inférieur</w:t>
      </w:r>
      <w:r w:rsidR="00C24F52" w:rsidRPr="00CA2F47">
        <w:rPr>
          <w:rFonts w:asciiTheme="majorBidi" w:eastAsiaTheme="minorEastAsia" w:hAnsiTheme="majorBidi" w:cstheme="majorBidi"/>
          <w:sz w:val="24"/>
          <w:szCs w:val="24"/>
        </w:rPr>
        <w:t xml:space="preserve"> d</w:t>
      </w:r>
      <w:r w:rsidR="00B84AD2">
        <w:rPr>
          <w:rFonts w:asciiTheme="majorBidi" w:eastAsiaTheme="minorEastAsia" w:hAnsiTheme="majorBidi" w:cstheme="majorBidi"/>
          <w:sz w:val="24"/>
          <w:szCs w:val="24"/>
        </w:rPr>
        <w:t>u</w:t>
      </w:r>
      <w:r w:rsidR="00C24F52" w:rsidRPr="00CA2F47">
        <w:rPr>
          <w:rFonts w:asciiTheme="majorBidi" w:eastAsiaTheme="minorEastAsia" w:hAnsiTheme="majorBidi" w:cstheme="majorBidi"/>
          <w:sz w:val="24"/>
          <w:szCs w:val="24"/>
        </w:rPr>
        <w:t xml:space="preserve"> nombre </w:t>
      </w:r>
      <w:r w:rsidR="00CA2F47" w:rsidRPr="00CA2F47">
        <w:rPr>
          <w:rFonts w:asciiTheme="majorBidi" w:eastAsiaTheme="minorEastAsia" w:hAnsiTheme="majorBidi" w:cstheme="majorBidi"/>
          <w:sz w:val="24"/>
          <w:szCs w:val="24"/>
        </w:rPr>
        <w:t>de routeur</w:t>
      </w:r>
      <w:r w:rsidR="00B84AD2">
        <w:rPr>
          <w:rFonts w:asciiTheme="majorBidi" w:eastAsiaTheme="minorEastAsia" w:hAnsiTheme="majorBidi" w:cstheme="majorBidi"/>
          <w:sz w:val="24"/>
          <w:szCs w:val="24"/>
        </w:rPr>
        <w:t>s</w:t>
      </w:r>
      <w:r w:rsidR="00CA2F47" w:rsidRPr="00CA2F47">
        <w:rPr>
          <w:rFonts w:asciiTheme="majorBidi" w:eastAsiaTheme="minorEastAsia" w:hAnsiTheme="majorBidi" w:cstheme="majorBidi"/>
          <w:sz w:val="24"/>
          <w:szCs w:val="24"/>
        </w:rPr>
        <w:t xml:space="preserve"> </w:t>
      </w:r>
      <w:r w:rsidR="00B84AD2">
        <w:rPr>
          <w:rFonts w:asciiTheme="majorBidi" w:eastAsiaTheme="minorEastAsia" w:hAnsiTheme="majorBidi" w:cstheme="majorBidi"/>
          <w:sz w:val="24"/>
          <w:szCs w:val="24"/>
        </w:rPr>
        <w:t>fixé d’avance.</w:t>
      </w:r>
    </w:p>
    <w:p w:rsidR="00963A5E" w:rsidRPr="00CA2F47" w:rsidRDefault="00963A5E" w:rsidP="00963A5E">
      <w:pPr>
        <w:pStyle w:val="Paragraphedeliste"/>
        <w:tabs>
          <w:tab w:val="left" w:pos="4065"/>
        </w:tabs>
        <w:spacing w:line="360" w:lineRule="auto"/>
        <w:rPr>
          <w:rFonts w:asciiTheme="majorBidi" w:eastAsiaTheme="minorEastAsia" w:hAnsiTheme="majorBidi" w:cstheme="majorBidi"/>
          <w:b/>
          <w:bCs/>
          <w:sz w:val="24"/>
          <w:szCs w:val="24"/>
        </w:rPr>
      </w:pPr>
    </w:p>
    <w:tbl>
      <w:tblPr>
        <w:tblStyle w:val="Tableausimple21"/>
        <w:tblW w:w="0" w:type="auto"/>
        <w:tblLook w:val="04A0" w:firstRow="1" w:lastRow="0" w:firstColumn="1" w:lastColumn="0" w:noHBand="0" w:noVBand="1"/>
      </w:tblPr>
      <w:tblGrid>
        <w:gridCol w:w="9071"/>
      </w:tblGrid>
      <w:tr w:rsidR="00CA2F47" w:rsidRPr="00CA2F47" w:rsidTr="006C50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8" w:type="dxa"/>
          </w:tcPr>
          <w:p w:rsidR="00CA2F47" w:rsidRPr="001E2727" w:rsidRDefault="001E2727" w:rsidP="00CA2F47">
            <w:pPr>
              <w:tabs>
                <w:tab w:val="left" w:pos="4065"/>
              </w:tabs>
              <w:spacing w:line="360" w:lineRule="auto"/>
              <w:rPr>
                <w:rFonts w:ascii="Cambria Math" w:eastAsiaTheme="minorEastAsia" w:hAnsi="Cambria Math" w:cstheme="majorBidi"/>
                <w:sz w:val="24"/>
                <w:szCs w:val="24"/>
                <w:oMath/>
              </w:rPr>
            </w:pPr>
            <m:oMathPara>
              <m:oMathParaPr>
                <m:jc m:val="left"/>
              </m:oMathParaPr>
              <m:oMath>
                <m:r>
                  <m:rPr>
                    <m:sty m:val="p"/>
                  </m:rPr>
                  <w:rPr>
                    <w:rFonts w:ascii="Cambria Math" w:eastAsiaTheme="minorEastAsia" w:hAnsi="Cambria Math" w:cstheme="majorBidi"/>
                    <w:sz w:val="24"/>
                    <w:szCs w:val="24"/>
                  </w:rPr>
                  <m:t>void repair(px **pt, int nbr_r, int nbr_poit,int nbr_indiv) {int rand_r;</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oMath/>
              </w:rPr>
            </w:pPr>
            <m:oMathPara>
              <m:oMathParaPr>
                <m:jc m:val="left"/>
              </m:oMathParaPr>
              <m:oMath>
                <m:r>
                  <m:rPr>
                    <m:sty m:val="p"/>
                  </m:rPr>
                  <w:rPr>
                    <w:rFonts w:ascii="Cambria Math" w:eastAsiaTheme="minorEastAsia" w:hAnsi="Cambria Math" w:cstheme="majorBidi"/>
                    <w:sz w:val="24"/>
                    <w:szCs w:val="24"/>
                  </w:rPr>
                  <m:t>int cmpt = 0, cmpt1 = 0, knabseck_ouverfille = 1;</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i = 0; i &lt; nbr_indiv; i++) {</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knabseck_ouverfille = 1;</m:t>
                </m:r>
              </m:oMath>
            </m:oMathPara>
          </w:p>
          <w:p w:rsidR="00CA2F47" w:rsidRPr="001E2727" w:rsidRDefault="001E2727" w:rsidP="00963A5E">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cmpt = 0; cmpt1 = 0;</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while (knabseck_ouverfille == 1) { cmpt = 0;</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nbr_poit; j++) {</m:t>
                </m:r>
              </m:oMath>
            </m:oMathPara>
          </w:p>
          <w:p w:rsidR="00CA2F47" w:rsidRPr="001E2727" w:rsidRDefault="001E2727" w:rsidP="00831F80">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→x[j] == 1) { cmpt++; }}</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(cmpt == nbr_r) { knabseck_ouverfille = 0;</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 else { if (cmpt &gt; nbr_r) { rand_r = rand() % cmpt; cmpt1 = 0;</m:t>
                </m:r>
              </m:oMath>
            </m:oMathPara>
          </w:p>
          <w:p w:rsidR="00CA2F47" w:rsidRPr="001E2727" w:rsidRDefault="001E2727" w:rsidP="00831F80">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nbr_poit; j++) {if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→x[j] == 1) {cmpt1++;</m:t>
                </m:r>
              </m:oMath>
            </m:oMathPara>
          </w:p>
          <w:p w:rsidR="00CA2F47" w:rsidRPr="001E2727" w:rsidRDefault="001E2727" w:rsidP="00831F80">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(cmpt1 == rand_r)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→x[j] = 0; break; }</m:t>
                </m:r>
              </m:oMath>
            </m:oMathPara>
          </w:p>
          <w:p w:rsidR="00CA2F47" w:rsidRPr="001E2727" w:rsidRDefault="001E2727" w:rsidP="00CA2F47">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}}}else { int rand_r = rand() % (nbr_poit - cmpt); cmpt1 = 0;</m:t>
                </m:r>
              </m:oMath>
            </m:oMathPara>
          </w:p>
          <w:p w:rsidR="00CA2F47" w:rsidRPr="001E2727" w:rsidRDefault="001E2727" w:rsidP="00831F80">
            <w:pPr>
              <w:tabs>
                <w:tab w:val="left" w:pos="4065"/>
              </w:tabs>
              <w:spacing w:line="360" w:lineRule="auto"/>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nbr_poit; j++) {if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→x[j] == 0) {cmpt1++;</m:t>
                </m:r>
              </m:oMath>
            </m:oMathPara>
          </w:p>
          <w:p w:rsidR="00CA2F47" w:rsidRPr="003471FF" w:rsidRDefault="001E2727" w:rsidP="003471FF">
            <w:pPr>
              <w:tabs>
                <w:tab w:val="left" w:pos="4065"/>
              </w:tabs>
              <w:spacing w:line="360" w:lineRule="auto"/>
              <w:rPr>
                <w:rFonts w:ascii="Cambria Math" w:eastAsiaTheme="minorEastAsia" w:hAnsi="Cambria Math" w:cstheme="majorBidi"/>
                <w:sz w:val="24"/>
                <w:szCs w:val="24"/>
                <w:lang w:val="en-US"/>
                <w:oMath/>
              </w:rPr>
            </w:pPr>
            <m:oMathPara>
              <m:oMath>
                <m:r>
                  <m:rPr>
                    <m:sty m:val="p"/>
                  </m:rPr>
                  <w:rPr>
                    <w:rFonts w:ascii="Cambria Math" w:eastAsiaTheme="minorEastAsia" w:hAnsi="Cambria Math" w:cstheme="majorBidi"/>
                    <w:sz w:val="24"/>
                    <w:szCs w:val="24"/>
                    <w:lang w:val="en-US"/>
                  </w:rPr>
                  <m:t>if (cmpt1 == rand_r) {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→x[j] = 1;break;}}}}}}}</m:t>
                </m:r>
              </m:oMath>
            </m:oMathPara>
          </w:p>
        </w:tc>
      </w:tr>
    </w:tbl>
    <w:p w:rsidR="00CA2F47" w:rsidRPr="00CA2F47" w:rsidRDefault="00CA2F47" w:rsidP="00CA2F47">
      <w:pPr>
        <w:tabs>
          <w:tab w:val="left" w:pos="4065"/>
        </w:tabs>
        <w:spacing w:line="360" w:lineRule="auto"/>
        <w:ind w:left="360"/>
        <w:rPr>
          <w:rFonts w:asciiTheme="majorBidi" w:eastAsiaTheme="minorEastAsia" w:hAnsiTheme="majorBidi" w:cstheme="majorBidi"/>
          <w:sz w:val="24"/>
          <w:szCs w:val="24"/>
          <w:lang w:val="en-US"/>
        </w:rPr>
      </w:pPr>
    </w:p>
    <w:p w:rsidR="002C6C54" w:rsidRPr="00963A5E" w:rsidRDefault="007F32E9" w:rsidP="00B84AD2">
      <w:pPr>
        <w:pStyle w:val="Paragraphedeliste"/>
        <w:numPr>
          <w:ilvl w:val="0"/>
          <w:numId w:val="6"/>
        </w:numPr>
        <w:spacing w:line="360" w:lineRule="auto"/>
        <w:jc w:val="both"/>
        <w:rPr>
          <w:rFonts w:asciiTheme="majorBidi" w:eastAsiaTheme="minorEastAsia" w:hAnsiTheme="majorBidi" w:cstheme="majorBidi"/>
          <w:b/>
          <w:bCs/>
          <w:sz w:val="24"/>
          <w:szCs w:val="24"/>
        </w:rPr>
      </w:pPr>
      <m:oMath>
        <m:r>
          <m:rPr>
            <m:sty m:val="bi"/>
          </m:rPr>
          <w:rPr>
            <w:rFonts w:ascii="Cambria Math" w:eastAsiaTheme="minorEastAsia" w:hAnsi="Cambria Math" w:cstheme="majorBidi"/>
            <w:sz w:val="24"/>
            <w:szCs w:val="24"/>
          </w:rPr>
          <m:t xml:space="preserve">Evaluate () : </m:t>
        </m:r>
      </m:oMath>
      <w:r w:rsidR="00963A5E" w:rsidRPr="00963A5E">
        <w:rPr>
          <w:rFonts w:asciiTheme="majorBidi" w:eastAsiaTheme="minorEastAsia" w:hAnsiTheme="majorBidi" w:cstheme="majorBidi"/>
          <w:sz w:val="24"/>
          <w:szCs w:val="24"/>
        </w:rPr>
        <w:t xml:space="preserve">pour  évaluer </w:t>
      </w:r>
      <w:r w:rsidR="00B84AD2">
        <w:rPr>
          <w:rFonts w:asciiTheme="majorBidi" w:eastAsiaTheme="minorEastAsia" w:hAnsiTheme="majorBidi" w:cstheme="majorBidi"/>
          <w:sz w:val="24"/>
          <w:szCs w:val="24"/>
        </w:rPr>
        <w:t xml:space="preserve">la valeur de la </w:t>
      </w:r>
      <w:r w:rsidR="00963A5E" w:rsidRPr="00963A5E">
        <w:rPr>
          <w:rFonts w:asciiTheme="majorBidi" w:eastAsiaTheme="minorEastAsia" w:hAnsiTheme="majorBidi" w:cstheme="majorBidi"/>
          <w:sz w:val="24"/>
          <w:szCs w:val="24"/>
        </w:rPr>
        <w:t>fitness de px et Solution locale et globale :</w:t>
      </w:r>
    </w:p>
    <w:tbl>
      <w:tblPr>
        <w:tblStyle w:val="Tableausimple21"/>
        <w:tblW w:w="9923" w:type="dxa"/>
        <w:tblLook w:val="04A0" w:firstRow="1" w:lastRow="0" w:firstColumn="1" w:lastColumn="0" w:noHBand="0" w:noVBand="1"/>
      </w:tblPr>
      <w:tblGrid>
        <w:gridCol w:w="9923"/>
      </w:tblGrid>
      <w:tr w:rsidR="00963A5E" w:rsidRPr="007B7B57" w:rsidTr="007B7B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23" w:type="dxa"/>
          </w:tcPr>
          <w:p w:rsidR="007B7B57" w:rsidRPr="001E2727" w:rsidRDefault="001E2727" w:rsidP="007B7B57">
            <w:pPr>
              <w:spacing w:line="360" w:lineRule="auto"/>
              <w:ind w:left="-142"/>
              <w:jc w:val="both"/>
              <w:rPr>
                <w:rFonts w:ascii="Cambria Math" w:eastAsiaTheme="minorEastAsia" w:hAnsi="Cambria Math" w:cstheme="majorBidi"/>
                <w:sz w:val="24"/>
                <w:szCs w:val="24"/>
                <w:oMath/>
              </w:rPr>
            </w:pPr>
            <m:oMathPara>
              <m:oMath>
                <m:r>
                  <m:rPr>
                    <m:sty m:val="p"/>
                  </m:rPr>
                  <w:rPr>
                    <w:rFonts w:ascii="Cambria Math" w:eastAsiaTheme="minorEastAsia" w:hAnsi="Cambria Math" w:cstheme="majorBidi"/>
                    <w:sz w:val="24"/>
                    <w:szCs w:val="24"/>
                  </w:rPr>
                  <m:t>void evaluate(int nbr_indiv,Q_bit **qt,px **pt, px *B, position **graph_init, client **h,int nbr_poit, int nbr_c_cover, int nbr_r_cover</m:t>
                </m:r>
                <m:r>
                  <w:rPr>
                    <w:rFonts w:ascii="Cambria Math" w:eastAsiaTheme="minorEastAsia" w:hAnsi="Cambria Math" w:cstheme="majorBidi"/>
                    <w:sz w:val="24"/>
                    <w:szCs w:val="24"/>
                  </w:rPr>
                  <m:t>, int Radius, int nc,int nbr_r, int w, int h</m:t>
                </m:r>
                <m:r>
                  <w:rPr>
                    <w:rFonts w:ascii="Cambria Math" w:eastAsiaTheme="minorEastAsia" w:hAnsi="Cambria Math" w:cstheme="majorBidi"/>
                    <w:sz w:val="24"/>
                    <w:szCs w:val="24"/>
                  </w:rPr>
                  <m:t>1)  {</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w:rPr>
                    <w:rFonts w:ascii="Cambria Math" w:eastAsiaTheme="minorEastAsia" w:hAnsi="Cambria Math" w:cstheme="majorBidi"/>
                    <w:sz w:val="24"/>
                    <w:szCs w:val="24"/>
                    <w:lang w:val="en-US"/>
                  </w:rPr>
                  <m:t xml:space="preserve">int cc= 0;  int cmpt = 0, max_i = 0; </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double max = B→fx_gbest;</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partical *pp = (partical*)malloc(sizeof(partical));</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 = new partical(nbr_r, w, h1);</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PSO qea;</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i = 0; i &lt; nbr_indiv; i++) {</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cmpt = 0;</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nbr_poit; j++) {</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(pt[i]-&gt;x[j] == 1) {</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oMath/>
              </w:rPr>
            </w:pPr>
            <m:oMathPara>
              <m:oMathParaPr>
                <m:jc m:val="left"/>
              </m:oMathParaPr>
              <m:oMath>
                <m:r>
                  <m:rPr>
                    <m:sty m:val="p"/>
                  </m:rPr>
                  <w:rPr>
                    <w:rFonts w:ascii="Cambria Math" w:eastAsiaTheme="minorEastAsia" w:hAnsi="Cambria Math" w:cstheme="majorBidi"/>
                    <w:sz w:val="24"/>
                    <w:szCs w:val="24"/>
                  </w:rPr>
                  <m:t>pp→particle</m:t>
                </m:r>
                <m:d>
                  <m:dPr>
                    <m:begChr m:val="["/>
                    <m:endChr m:val="]"/>
                    <m:ctrlPr>
                      <w:rPr>
                        <w:rFonts w:ascii="Cambria Math" w:eastAsiaTheme="minorEastAsia" w:hAnsi="Cambria Math" w:cstheme="majorBidi"/>
                        <w:b w:val="0"/>
                        <w:bCs w:val="0"/>
                        <w:iCs/>
                        <w:sz w:val="24"/>
                        <w:szCs w:val="24"/>
                      </w:rPr>
                    </m:ctrlPr>
                  </m:dPr>
                  <m:e>
                    <m:r>
                      <m:rPr>
                        <m:sty m:val="p"/>
                      </m:rPr>
                      <w:rPr>
                        <w:rFonts w:ascii="Cambria Math" w:eastAsiaTheme="minorEastAsia" w:hAnsi="Cambria Math" w:cstheme="majorBidi"/>
                        <w:sz w:val="24"/>
                        <w:szCs w:val="24"/>
                      </w:rPr>
                      <m:t>cmpt</m:t>
                    </m:r>
                  </m:e>
                </m:d>
                <m:r>
                  <m:rPr>
                    <m:sty m:val="p"/>
                  </m:rPr>
                  <w:rPr>
                    <w:rFonts w:ascii="Cambria Math" w:eastAsiaTheme="minorEastAsia" w:hAnsi="Cambria Math" w:cstheme="majorBidi"/>
                    <w:sz w:val="24"/>
                    <w:szCs w:val="24"/>
                  </w:rPr>
                  <m:t>→xr = *graph_init[j]; cmpt++;}}</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pp→update_line_client(h, Radius, nbr_c_cover, nc);</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pp→update_line_retour(Radius, nbr_r_cover, nbr_r);</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→fx = qea.Ft(pp, nbr_r, nc);</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→O = qea.O;</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→U = qea.U;</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→fx &gt;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→fx_gbest ) {</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→fx_gbest = pt[i]→fx;</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nbr_poit; j++) {</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→x_gbest[j] =pt[i]-&gt;x[j];</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→m_q_bit[j]→bita_gbest=qt[i]→m_q_bit[j]→bita;</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→m_q_bit[j]→alfa_gbest=qt[i]→m_q_bit[j]→alfa;}}</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→fx_gbest &gt; max) {max =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i</m:t>
                    </m:r>
                  </m:e>
                </m:d>
                <m:r>
                  <m:rPr>
                    <m:sty m:val="p"/>
                  </m:rPr>
                  <w:rPr>
                    <w:rFonts w:ascii="Cambria Math" w:eastAsiaTheme="minorEastAsia" w:hAnsi="Cambria Math" w:cstheme="majorBidi"/>
                    <w:sz w:val="24"/>
                    <w:szCs w:val="24"/>
                    <w:lang w:val="en-US"/>
                  </w:rPr>
                  <m:t>→fx;</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max_i = i;cc = 1;}}</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(cc == 1) {</m:t>
                </m:r>
              </m:oMath>
            </m:oMathPara>
          </w:p>
          <w:p w:rsidR="007B7B57" w:rsidRPr="001E2727" w:rsidRDefault="001E2727" w:rsidP="007B7B57">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i = 0; i &lt; nbr_poit; i++) {</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B→x_gbest[i] = pt[max_i]→x[i];</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B→alfa_pbest=pt[max_i]→alfa_pbest;</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B→bita_pbest= pt[max_i]→bita_pbest;}</m:t>
                </m:r>
              </m:oMath>
            </m:oMathPara>
          </w:p>
          <w:p w:rsidR="007B7B57" w:rsidRPr="001E2727" w:rsidRDefault="001E2727" w:rsidP="00F41D15">
            <w:pPr>
              <w:spacing w:line="360" w:lineRule="auto"/>
              <w:ind w:left="-142"/>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B→fx_gbest = pt[max_i]→fx_gbest;</m:t>
                </m:r>
              </m:oMath>
            </m:oMathPara>
          </w:p>
          <w:p w:rsidR="00963A5E" w:rsidRPr="007B7B57" w:rsidRDefault="001E2727" w:rsidP="00F41D15">
            <w:pPr>
              <w:spacing w:line="360" w:lineRule="auto"/>
              <w:ind w:left="-142"/>
              <w:jc w:val="both"/>
              <w:rPr>
                <w:rFonts w:asciiTheme="majorBidi" w:eastAsiaTheme="minorEastAsia" w:hAnsiTheme="majorBidi" w:cstheme="majorBidi"/>
                <w:b w:val="0"/>
                <w:bCs w:val="0"/>
                <w:sz w:val="24"/>
                <w:szCs w:val="24"/>
                <w:lang w:val="en-US"/>
              </w:rPr>
            </w:pPr>
            <m:oMathPara>
              <m:oMathParaPr>
                <m:jc m:val="left"/>
              </m:oMathParaPr>
              <m:oMath>
                <m:r>
                  <m:rPr>
                    <m:sty m:val="p"/>
                  </m:rPr>
                  <w:rPr>
                    <w:rFonts w:ascii="Cambria Math" w:eastAsiaTheme="minorEastAsia" w:hAnsi="Cambria Math" w:cstheme="majorBidi"/>
                    <w:sz w:val="24"/>
                    <w:szCs w:val="24"/>
                    <w:lang w:val="en-US"/>
                  </w:rPr>
                  <m:t>B→O = pt[max_i]→O; B→U = pt[max_i]→U;}}</m:t>
                </m:r>
              </m:oMath>
            </m:oMathPara>
          </w:p>
        </w:tc>
      </w:tr>
    </w:tbl>
    <w:p w:rsidR="00963A5E" w:rsidRPr="007B7B57" w:rsidRDefault="00963A5E" w:rsidP="00963A5E">
      <w:pPr>
        <w:spacing w:line="360" w:lineRule="auto"/>
        <w:ind w:left="360"/>
        <w:jc w:val="both"/>
        <w:rPr>
          <w:rFonts w:asciiTheme="majorBidi" w:eastAsiaTheme="minorEastAsia" w:hAnsiTheme="majorBidi" w:cstheme="majorBidi"/>
          <w:b/>
          <w:bCs/>
          <w:sz w:val="24"/>
          <w:szCs w:val="24"/>
          <w:lang w:val="en-US"/>
        </w:rPr>
      </w:pPr>
    </w:p>
    <w:p w:rsidR="003F1F44" w:rsidRDefault="007F32E9" w:rsidP="00B84AD2">
      <w:pPr>
        <w:pStyle w:val="Paragraphedeliste"/>
        <w:numPr>
          <w:ilvl w:val="0"/>
          <w:numId w:val="6"/>
        </w:numPr>
        <w:spacing w:line="360" w:lineRule="auto"/>
        <w:jc w:val="both"/>
        <w:rPr>
          <w:rFonts w:asciiTheme="majorBidi" w:eastAsiaTheme="minorEastAsia" w:hAnsiTheme="majorBidi" w:cstheme="majorBidi"/>
          <w:sz w:val="24"/>
          <w:szCs w:val="24"/>
        </w:rPr>
      </w:pPr>
      <m:oMath>
        <m:r>
          <m:rPr>
            <m:sty m:val="bi"/>
          </m:rPr>
          <w:rPr>
            <w:rFonts w:ascii="Cambria Math" w:eastAsiaTheme="minorEastAsia" w:hAnsi="Cambria Math" w:cstheme="majorBidi"/>
            <w:sz w:val="24"/>
            <w:szCs w:val="24"/>
          </w:rPr>
          <m:t xml:space="preserve">Update ()  </m:t>
        </m:r>
      </m:oMath>
      <w:r w:rsidR="003F1F44" w:rsidRPr="007F32E9">
        <w:rPr>
          <w:rFonts w:asciiTheme="majorBidi" w:eastAsiaTheme="minorEastAsia" w:hAnsiTheme="majorBidi" w:cstheme="majorBidi"/>
          <w:b/>
          <w:bCs/>
          <w:sz w:val="24"/>
          <w:szCs w:val="24"/>
        </w:rPr>
        <w:t>:</w:t>
      </w:r>
      <w:r w:rsidR="003F1F44">
        <w:rPr>
          <w:rFonts w:asciiTheme="majorBidi" w:eastAsiaTheme="minorEastAsia" w:hAnsiTheme="majorBidi" w:cstheme="majorBidi"/>
          <w:sz w:val="24"/>
          <w:szCs w:val="24"/>
        </w:rPr>
        <w:t xml:space="preserve"> c’est l</w:t>
      </w:r>
      <w:r w:rsidR="00B84AD2">
        <w:rPr>
          <w:rFonts w:asciiTheme="majorBidi" w:eastAsiaTheme="minorEastAsia" w:hAnsiTheme="majorBidi" w:cstheme="majorBidi"/>
          <w:sz w:val="24"/>
          <w:szCs w:val="24"/>
        </w:rPr>
        <w:t>a</w:t>
      </w:r>
      <w:r w:rsidR="003F1F44">
        <w:rPr>
          <w:rFonts w:asciiTheme="majorBidi" w:eastAsiaTheme="minorEastAsia" w:hAnsiTheme="majorBidi" w:cstheme="majorBidi"/>
          <w:sz w:val="24"/>
          <w:szCs w:val="24"/>
        </w:rPr>
        <w:t xml:space="preserve"> méthode </w:t>
      </w:r>
      <w:r w:rsidR="00B84AD2">
        <w:rPr>
          <w:rFonts w:asciiTheme="majorBidi" w:eastAsiaTheme="minorEastAsia" w:hAnsiTheme="majorBidi" w:cstheme="majorBidi"/>
          <w:sz w:val="24"/>
          <w:szCs w:val="24"/>
        </w:rPr>
        <w:t>de</w:t>
      </w:r>
      <w:r w:rsidR="003F1F44">
        <w:rPr>
          <w:rFonts w:asciiTheme="majorBidi" w:eastAsiaTheme="minorEastAsia" w:hAnsiTheme="majorBidi" w:cstheme="majorBidi"/>
          <w:sz w:val="24"/>
          <w:szCs w:val="24"/>
        </w:rPr>
        <w:t xml:space="preserve"> mis</w:t>
      </w:r>
      <w:r w:rsidR="00B84AD2">
        <w:rPr>
          <w:rFonts w:asciiTheme="majorBidi" w:eastAsiaTheme="minorEastAsia" w:hAnsiTheme="majorBidi" w:cstheme="majorBidi"/>
          <w:sz w:val="24"/>
          <w:szCs w:val="24"/>
        </w:rPr>
        <w:t>e</w:t>
      </w:r>
      <w:r w:rsidR="003F1F44">
        <w:rPr>
          <w:rFonts w:asciiTheme="majorBidi" w:eastAsiaTheme="minorEastAsia" w:hAnsiTheme="majorBidi" w:cstheme="majorBidi"/>
          <w:sz w:val="24"/>
          <w:szCs w:val="24"/>
        </w:rPr>
        <w:t xml:space="preserve"> à jour </w:t>
      </w:r>
      <w:r w:rsidR="00B84AD2">
        <w:rPr>
          <w:rFonts w:asciiTheme="majorBidi" w:eastAsiaTheme="minorEastAsia" w:hAnsiTheme="majorBidi" w:cstheme="majorBidi"/>
          <w:sz w:val="24"/>
          <w:szCs w:val="24"/>
        </w:rPr>
        <w:t>d</w:t>
      </w:r>
      <w:r w:rsidR="003F1F44">
        <w:rPr>
          <w:rFonts w:asciiTheme="majorBidi" w:eastAsiaTheme="minorEastAsia" w:hAnsiTheme="majorBidi" w:cstheme="majorBidi"/>
          <w:sz w:val="24"/>
          <w:szCs w:val="24"/>
        </w:rPr>
        <w:t xml:space="preserve">es </w:t>
      </w:r>
      <m:oMath>
        <m:r>
          <w:rPr>
            <w:rFonts w:ascii="Cambria Math" w:eastAsiaTheme="minorEastAsia" w:hAnsi="Cambria Math" w:cstheme="majorBidi"/>
            <w:sz w:val="24"/>
            <w:szCs w:val="24"/>
          </w:rPr>
          <m:t>α</m:t>
        </m:r>
      </m:oMath>
      <w:r w:rsidR="003F1F44">
        <w:rPr>
          <w:rFonts w:asciiTheme="majorBidi" w:eastAsiaTheme="minorEastAsia" w:hAnsiTheme="majorBidi" w:cstheme="majorBidi"/>
          <w:sz w:val="24"/>
          <w:szCs w:val="24"/>
        </w:rPr>
        <w:t xml:space="preserve"> et </w:t>
      </w:r>
      <m:oMath>
        <m:r>
          <w:rPr>
            <w:rFonts w:ascii="Cambria Math" w:eastAsiaTheme="minorEastAsia" w:hAnsi="Cambria Math" w:cstheme="majorBidi"/>
            <w:sz w:val="24"/>
            <w:szCs w:val="24"/>
          </w:rPr>
          <m:t>β</m:t>
        </m:r>
      </m:oMath>
      <w:r w:rsidR="003F1F44">
        <w:rPr>
          <w:rFonts w:asciiTheme="majorBidi" w:eastAsiaTheme="minorEastAsia" w:hAnsiTheme="majorBidi" w:cstheme="majorBidi"/>
          <w:sz w:val="24"/>
          <w:szCs w:val="24"/>
        </w:rPr>
        <w:t xml:space="preserve"> </w:t>
      </w:r>
      <w:r w:rsidR="003F1F44" w:rsidRPr="003F1F44">
        <w:rPr>
          <w:rFonts w:asciiTheme="majorBidi" w:eastAsiaTheme="minorEastAsia" w:hAnsiTheme="majorBidi" w:cstheme="majorBidi"/>
          <w:sz w:val="24"/>
          <w:szCs w:val="24"/>
        </w:rPr>
        <w:t xml:space="preserve">Selon </w:t>
      </w:r>
      <w:r w:rsidR="00B84AD2">
        <w:rPr>
          <w:rFonts w:asciiTheme="majorBidi" w:eastAsiaTheme="minorEastAsia" w:hAnsiTheme="majorBidi" w:cstheme="majorBidi"/>
          <w:sz w:val="24"/>
          <w:szCs w:val="24"/>
        </w:rPr>
        <w:t xml:space="preserve">les </w:t>
      </w:r>
      <w:r w:rsidR="003F1F44" w:rsidRPr="003F1F44">
        <w:rPr>
          <w:rFonts w:asciiTheme="majorBidi" w:eastAsiaTheme="minorEastAsia" w:hAnsiTheme="majorBidi" w:cstheme="majorBidi"/>
          <w:sz w:val="24"/>
          <w:szCs w:val="24"/>
        </w:rPr>
        <w:t>relations antérieures</w:t>
      </w:r>
      <w:r w:rsidR="003F1F44">
        <w:rPr>
          <w:rFonts w:asciiTheme="majorBidi" w:eastAsiaTheme="minorEastAsia" w:hAnsiTheme="majorBidi" w:cstheme="majorBidi"/>
          <w:sz w:val="24"/>
          <w:szCs w:val="24"/>
        </w:rPr>
        <w:t xml:space="preserve"> (chapitre3) </w:t>
      </w:r>
    </w:p>
    <w:tbl>
      <w:tblPr>
        <w:tblStyle w:val="Tableausimple21"/>
        <w:tblW w:w="0" w:type="auto"/>
        <w:tblLook w:val="04A0" w:firstRow="1" w:lastRow="0" w:firstColumn="1" w:lastColumn="0" w:noHBand="0" w:noVBand="1"/>
      </w:tblPr>
      <w:tblGrid>
        <w:gridCol w:w="9071"/>
      </w:tblGrid>
      <w:tr w:rsidR="003F1F44" w:rsidRPr="001E2727" w:rsidTr="00B508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8" w:type="dxa"/>
          </w:tcPr>
          <w:p w:rsidR="00BA1B21" w:rsidRPr="001E2727" w:rsidRDefault="001E2727" w:rsidP="00BA1B21">
            <w:pPr>
              <w:spacing w:line="360" w:lineRule="auto"/>
              <w:jc w:val="both"/>
              <w:rPr>
                <w:rFonts w:ascii="Cambria Math" w:eastAsiaTheme="minorEastAsia" w:hAnsi="Cambria Math" w:cstheme="majorBidi"/>
                <w:sz w:val="24"/>
                <w:szCs w:val="24"/>
                <w:oMath/>
              </w:rPr>
            </w:pPr>
            <m:oMathPara>
              <m:oMathParaPr>
                <m:jc m:val="left"/>
              </m:oMathParaPr>
              <m:oMath>
                <m:r>
                  <m:rPr>
                    <m:sty m:val="p"/>
                  </m:rPr>
                  <w:rPr>
                    <w:rFonts w:ascii="Cambria Math" w:eastAsiaTheme="minorEastAsia" w:hAnsi="Cambria Math" w:cstheme="majorBidi"/>
                    <w:sz w:val="24"/>
                    <w:szCs w:val="24"/>
                  </w:rPr>
                  <m:t>void update_L(int nbr_indiv ,px **pt, px *B, Q_bit **qt, int nbr_poit) {</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double bita1, alfa1, tidta;  tidta = 3.14 / 100;</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j = 0; j &lt; nbr_indiv; j++) {</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→fx_gbest &gt;= pt[j]→fx) {</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for (int i = 0; i &lt; nbr_poit; i++) {</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→x[i] == 0 &amp;&amp;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→x_gbest[j] == 1) {</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alfa1 = 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→m_q_bit[i]→alfa;</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bita1 = 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→m_q_bit[i]→bita;</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tidta = 3.14 / 100;</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(alfa1 * bita1 &lt; 0) {</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tidta = tidta * (-1);}</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→m_q_bit[i]→alfa = cos</m:t>
                </m:r>
                <m:d>
                  <m:dPr>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tidta</m:t>
                    </m:r>
                  </m:e>
                </m:d>
                <m:r>
                  <m:rPr>
                    <m:sty m:val="p"/>
                  </m:rPr>
                  <w:rPr>
                    <w:rFonts w:ascii="Cambria Math" w:eastAsiaTheme="minorEastAsia" w:hAnsi="Cambria Math" w:cstheme="majorBidi"/>
                    <w:sz w:val="24"/>
                    <w:szCs w:val="24"/>
                    <w:lang w:val="en-US"/>
                  </w:rPr>
                  <m:t>*alfa1 -sin (tidta)*bita1;</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→m_q_bit[i]→bita = sin(tidta)*alfa1 +cos (tidta) bita1;}</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→x[i] == 1 &amp;&amp; pt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→x_gbest[i] == 0) {</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alfa1 = 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→m_q_bit[i]→alfa;</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bita1 = 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→m_q_bit[i]→bita;</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tidta = -3.14 / 100;</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if (alfa1 * bita1 &gt; 0) {</m:t>
                </m:r>
              </m:oMath>
            </m:oMathPara>
          </w:p>
          <w:p w:rsidR="00BA1B21" w:rsidRPr="001E2727" w:rsidRDefault="001E2727" w:rsidP="00BA1B21">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tidta = tidta * (-1);}</m:t>
                </m:r>
              </m:oMath>
            </m:oMathPara>
          </w:p>
          <w:p w:rsidR="00BA1B21" w:rsidRPr="001E2727" w:rsidRDefault="001E2727" w:rsidP="00F41D15">
            <w:pPr>
              <w:spacing w:line="360" w:lineRule="auto"/>
              <w:jc w:val="both"/>
              <w:rPr>
                <w:rFonts w:ascii="Cambria Math" w:eastAsiaTheme="minorEastAsia" w:hAnsi="Cambria Math" w:cstheme="majorBidi"/>
                <w:sz w:val="24"/>
                <w:szCs w:val="24"/>
                <w:lang w:val="en-US"/>
                <w:oMath/>
              </w:rPr>
            </w:pPr>
            <m:oMathPara>
              <m:oMathParaPr>
                <m:jc m:val="left"/>
              </m:oMathParaPr>
              <m:oMath>
                <m:r>
                  <m:rPr>
                    <m:sty m:val="p"/>
                  </m:rPr>
                  <w:rPr>
                    <w:rFonts w:ascii="Cambria Math" w:eastAsiaTheme="minorEastAsia" w:hAnsi="Cambria Math" w:cstheme="majorBidi"/>
                    <w:sz w:val="24"/>
                    <w:szCs w:val="24"/>
                    <w:lang w:val="en-US"/>
                  </w:rPr>
                  <m:t>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→m_q_bit[i]→alfa = cos(tidta)*alfa1 - sin(tidta)*bita1;</m:t>
                </m:r>
              </m:oMath>
            </m:oMathPara>
          </w:p>
          <w:p w:rsidR="003F1F44" w:rsidRPr="001E2727" w:rsidRDefault="001E2727" w:rsidP="00086C38">
            <w:pPr>
              <w:spacing w:line="360" w:lineRule="auto"/>
              <w:jc w:val="both"/>
              <w:rPr>
                <w:rFonts w:ascii="Cambria Math" w:eastAsiaTheme="minorEastAsia" w:hAnsi="Cambria Math" w:cstheme="majorBidi"/>
                <w:sz w:val="24"/>
                <w:szCs w:val="24"/>
                <w:lang w:val="en-US"/>
                <w:oMath/>
              </w:rPr>
            </w:pPr>
            <m:oMathPara>
              <m:oMath>
                <m:r>
                  <m:rPr>
                    <m:sty m:val="p"/>
                  </m:rPr>
                  <w:rPr>
                    <w:rFonts w:ascii="Cambria Math" w:eastAsiaTheme="minorEastAsia" w:hAnsi="Cambria Math" w:cstheme="majorBidi"/>
                    <w:sz w:val="24"/>
                    <w:szCs w:val="24"/>
                    <w:lang w:val="en-US"/>
                  </w:rPr>
                  <m:t>qt</m:t>
                </m:r>
                <m:d>
                  <m:dPr>
                    <m:begChr m:val="["/>
                    <m:endChr m:val="]"/>
                    <m:ctrlPr>
                      <w:rPr>
                        <w:rFonts w:ascii="Cambria Math" w:eastAsiaTheme="minorEastAsia" w:hAnsi="Cambria Math" w:cstheme="majorBidi"/>
                        <w:b w:val="0"/>
                        <w:bCs w:val="0"/>
                        <w:iCs/>
                        <w:sz w:val="24"/>
                        <w:szCs w:val="24"/>
                        <w:lang w:val="en-US"/>
                      </w:rPr>
                    </m:ctrlPr>
                  </m:dPr>
                  <m:e>
                    <m:r>
                      <m:rPr>
                        <m:sty m:val="p"/>
                      </m:rPr>
                      <w:rPr>
                        <w:rFonts w:ascii="Cambria Math" w:eastAsiaTheme="minorEastAsia" w:hAnsi="Cambria Math" w:cstheme="majorBidi"/>
                        <w:sz w:val="24"/>
                        <w:szCs w:val="24"/>
                        <w:lang w:val="en-US"/>
                      </w:rPr>
                      <m:t>j</m:t>
                    </m:r>
                  </m:e>
                </m:d>
                <m:r>
                  <m:rPr>
                    <m:sty m:val="p"/>
                  </m:rPr>
                  <w:rPr>
                    <w:rFonts w:ascii="Cambria Math" w:eastAsiaTheme="minorEastAsia" w:hAnsi="Cambria Math" w:cstheme="majorBidi"/>
                    <w:sz w:val="24"/>
                    <w:szCs w:val="24"/>
                    <w:lang w:val="en-US"/>
                  </w:rPr>
                  <m:t>→m_q_bit[i]→bita = sin(tidta)*alfa1 +cos(tidta)*bita1;}}}}</m:t>
                </m:r>
              </m:oMath>
            </m:oMathPara>
          </w:p>
        </w:tc>
      </w:tr>
    </w:tbl>
    <w:p w:rsidR="003F1F44" w:rsidRPr="001E2727" w:rsidRDefault="003F1F44" w:rsidP="003F1F44">
      <w:pPr>
        <w:spacing w:line="360" w:lineRule="auto"/>
        <w:ind w:left="360"/>
        <w:jc w:val="both"/>
        <w:rPr>
          <w:rFonts w:asciiTheme="majorBidi" w:eastAsiaTheme="minorEastAsia" w:hAnsiTheme="majorBidi" w:cstheme="majorBidi"/>
          <w:sz w:val="24"/>
          <w:szCs w:val="24"/>
          <w:lang w:val="en-US"/>
        </w:rPr>
      </w:pPr>
    </w:p>
    <w:p w:rsidR="009038F2" w:rsidRDefault="009038F2" w:rsidP="009038F2">
      <w:pPr>
        <w:jc w:val="center"/>
        <w:rPr>
          <w:rFonts w:asciiTheme="majorBidi" w:hAnsiTheme="majorBidi" w:cstheme="majorBidi"/>
          <w:b/>
          <w:bCs/>
          <w:sz w:val="24"/>
          <w:szCs w:val="24"/>
        </w:rPr>
      </w:pPr>
      <w:r w:rsidRPr="009038F2">
        <w:rPr>
          <w:rFonts w:asciiTheme="majorBidi" w:hAnsiTheme="majorBidi" w:cstheme="majorBidi"/>
          <w:noProof/>
          <w:sz w:val="24"/>
          <w:szCs w:val="24"/>
          <w:lang w:eastAsia="fr-FR"/>
        </w:rPr>
        <w:drawing>
          <wp:inline distT="0" distB="0" distL="0" distR="0" wp14:anchorId="5FBC7A68" wp14:editId="5CB0CF7B">
            <wp:extent cx="3876675" cy="5724525"/>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QEA.png"/>
                    <pic:cNvPicPr/>
                  </pic:nvPicPr>
                  <pic:blipFill>
                    <a:blip r:embed="rId13">
                      <a:extLst>
                        <a:ext uri="{28A0092B-C50C-407E-A947-70E740481C1C}">
                          <a14:useLocalDpi xmlns:a14="http://schemas.microsoft.com/office/drawing/2010/main" val="0"/>
                        </a:ext>
                      </a:extLst>
                    </a:blip>
                    <a:stretch>
                      <a:fillRect/>
                    </a:stretch>
                  </pic:blipFill>
                  <pic:spPr>
                    <a:xfrm>
                      <a:off x="0" y="0"/>
                      <a:ext cx="3876675" cy="5724525"/>
                    </a:xfrm>
                    <a:prstGeom prst="rect">
                      <a:avLst/>
                    </a:prstGeom>
                  </pic:spPr>
                </pic:pic>
              </a:graphicData>
            </a:graphic>
          </wp:inline>
        </w:drawing>
      </w:r>
    </w:p>
    <w:p w:rsidR="009038F2" w:rsidRDefault="002A5288" w:rsidP="002A5288">
      <w:pPr>
        <w:pStyle w:val="Lgende"/>
      </w:pPr>
      <w:bookmarkStart w:id="46" w:name="_Toc451162252"/>
      <w:bookmarkStart w:id="47" w:name="_Toc451944131"/>
      <w:bookmarkStart w:id="48" w:name="_Toc452044094"/>
      <w:r>
        <w:t xml:space="preserve">Figure 4. </w:t>
      </w:r>
      <w:r w:rsidR="00415B4C">
        <w:fldChar w:fldCharType="begin"/>
      </w:r>
      <w:r w:rsidR="00415B4C">
        <w:instrText xml:space="preserve"> SEQ Figure_4. \* ARABIC </w:instrText>
      </w:r>
      <w:r w:rsidR="00415B4C">
        <w:fldChar w:fldCharType="separate"/>
      </w:r>
      <w:r w:rsidR="000B7EF5">
        <w:rPr>
          <w:noProof/>
        </w:rPr>
        <w:t>6</w:t>
      </w:r>
      <w:r w:rsidR="00415B4C">
        <w:rPr>
          <w:noProof/>
        </w:rPr>
        <w:fldChar w:fldCharType="end"/>
      </w:r>
      <w:r>
        <w:t> :</w:t>
      </w:r>
      <w:r w:rsidR="009038F2">
        <w:t xml:space="preserve"> </w:t>
      </w:r>
      <w:r w:rsidR="009038F2" w:rsidRPr="006C50CD">
        <w:rPr>
          <w:b w:val="0"/>
          <w:bCs/>
        </w:rPr>
        <w:t>structure de algorithme QEA .</w:t>
      </w:r>
      <w:bookmarkEnd w:id="46"/>
      <w:bookmarkEnd w:id="47"/>
      <w:bookmarkEnd w:id="48"/>
    </w:p>
    <w:p w:rsidR="009038F2" w:rsidRDefault="007F32E9" w:rsidP="00EB2500">
      <w:pPr>
        <w:pStyle w:val="Paragraphedeliste"/>
        <w:numPr>
          <w:ilvl w:val="0"/>
          <w:numId w:val="6"/>
        </w:numPr>
        <w:rPr>
          <w:rFonts w:asciiTheme="majorBidi" w:hAnsiTheme="majorBidi" w:cstheme="majorBidi"/>
          <w:b/>
          <w:bCs/>
          <w:sz w:val="24"/>
          <w:szCs w:val="24"/>
        </w:rPr>
      </w:pPr>
      <m:oMath>
        <m:r>
          <m:rPr>
            <m:sty m:val="bi"/>
          </m:rPr>
          <w:rPr>
            <w:rFonts w:ascii="Cambria Math" w:hAnsi="Cambria Math" w:cstheme="majorBidi"/>
            <w:sz w:val="24"/>
            <w:szCs w:val="24"/>
          </w:rPr>
          <m:t>Algorithme_QEA()</m:t>
        </m:r>
      </m:oMath>
      <w:r w:rsidR="00B5080A" w:rsidRPr="007F32E9">
        <w:rPr>
          <w:rFonts w:asciiTheme="majorBidi" w:hAnsiTheme="majorBidi" w:cstheme="majorBidi"/>
          <w:b/>
          <w:bCs/>
          <w:sz w:val="24"/>
          <w:szCs w:val="24"/>
        </w:rPr>
        <w:t> :</w:t>
      </w:r>
      <w:r w:rsidR="00B5080A" w:rsidRPr="006F1ADE">
        <w:rPr>
          <w:rFonts w:asciiTheme="majorBidi" w:hAnsiTheme="majorBidi" w:cstheme="majorBidi"/>
          <w:sz w:val="24"/>
          <w:szCs w:val="24"/>
        </w:rPr>
        <w:t xml:space="preserve"> c’est l’algorithme générale </w:t>
      </w:r>
      <w:r w:rsidR="00EB2500">
        <w:rPr>
          <w:rFonts w:asciiTheme="majorBidi" w:hAnsiTheme="majorBidi" w:cstheme="majorBidi"/>
          <w:sz w:val="24"/>
          <w:szCs w:val="24"/>
        </w:rPr>
        <w:t xml:space="preserve">qui </w:t>
      </w:r>
      <w:r w:rsidR="00B5080A" w:rsidRPr="006F1ADE">
        <w:rPr>
          <w:rFonts w:asciiTheme="majorBidi" w:hAnsiTheme="majorBidi" w:cstheme="majorBidi"/>
          <w:sz w:val="24"/>
          <w:szCs w:val="24"/>
        </w:rPr>
        <w:t>contient tou</w:t>
      </w:r>
      <w:r w:rsidR="00EB2500">
        <w:rPr>
          <w:rFonts w:asciiTheme="majorBidi" w:hAnsiTheme="majorBidi" w:cstheme="majorBidi"/>
          <w:sz w:val="24"/>
          <w:szCs w:val="24"/>
        </w:rPr>
        <w:t>te</w:t>
      </w:r>
      <w:r w:rsidR="00B5080A" w:rsidRPr="006F1ADE">
        <w:rPr>
          <w:rFonts w:asciiTheme="majorBidi" w:hAnsiTheme="majorBidi" w:cstheme="majorBidi"/>
          <w:sz w:val="24"/>
          <w:szCs w:val="24"/>
        </w:rPr>
        <w:t>s les méthode</w:t>
      </w:r>
      <w:r w:rsidR="00EB2500">
        <w:rPr>
          <w:rFonts w:asciiTheme="majorBidi" w:hAnsiTheme="majorBidi" w:cstheme="majorBidi"/>
          <w:sz w:val="24"/>
          <w:szCs w:val="24"/>
        </w:rPr>
        <w:t>s</w:t>
      </w:r>
      <w:r w:rsidR="00B5080A" w:rsidRPr="006F1ADE">
        <w:rPr>
          <w:rFonts w:asciiTheme="majorBidi" w:hAnsiTheme="majorBidi" w:cstheme="majorBidi"/>
          <w:sz w:val="24"/>
          <w:szCs w:val="24"/>
        </w:rPr>
        <w:t xml:space="preserve"> principale</w:t>
      </w:r>
      <w:r w:rsidR="00EB2500">
        <w:rPr>
          <w:rFonts w:asciiTheme="majorBidi" w:hAnsiTheme="majorBidi" w:cstheme="majorBidi"/>
          <w:sz w:val="24"/>
          <w:szCs w:val="24"/>
        </w:rPr>
        <w:t>s</w:t>
      </w:r>
      <w:r w:rsidR="00B5080A" w:rsidRPr="006F1ADE">
        <w:rPr>
          <w:rFonts w:asciiTheme="majorBidi" w:hAnsiTheme="majorBidi" w:cstheme="majorBidi"/>
          <w:sz w:val="24"/>
          <w:szCs w:val="24"/>
        </w:rPr>
        <w:t xml:space="preserve"> make, update, </w:t>
      </w:r>
      <w:r w:rsidR="00444731">
        <w:rPr>
          <w:rFonts w:asciiTheme="majorBidi" w:hAnsiTheme="majorBidi" w:cstheme="majorBidi"/>
          <w:sz w:val="24"/>
          <w:szCs w:val="24"/>
        </w:rPr>
        <w:t>r</w:t>
      </w:r>
      <w:r w:rsidR="00444731" w:rsidRPr="006F1ADE">
        <w:rPr>
          <w:rFonts w:asciiTheme="majorBidi" w:hAnsiTheme="majorBidi" w:cstheme="majorBidi"/>
          <w:sz w:val="24"/>
          <w:szCs w:val="24"/>
        </w:rPr>
        <w:t>epair</w:t>
      </w:r>
      <w:r w:rsidR="00B5080A" w:rsidRPr="006F1ADE">
        <w:rPr>
          <w:rFonts w:asciiTheme="majorBidi" w:hAnsiTheme="majorBidi" w:cstheme="majorBidi"/>
          <w:sz w:val="24"/>
          <w:szCs w:val="24"/>
        </w:rPr>
        <w:t xml:space="preserve"> .. etc. et les paramètre</w:t>
      </w:r>
      <w:r w:rsidR="00EB2500">
        <w:rPr>
          <w:rFonts w:asciiTheme="majorBidi" w:hAnsiTheme="majorBidi" w:cstheme="majorBidi"/>
          <w:sz w:val="24"/>
          <w:szCs w:val="24"/>
        </w:rPr>
        <w:t>s</w:t>
      </w:r>
      <w:r w:rsidR="00B5080A" w:rsidRPr="006F1ADE">
        <w:rPr>
          <w:rFonts w:asciiTheme="majorBidi" w:hAnsiTheme="majorBidi" w:cstheme="majorBidi"/>
          <w:sz w:val="24"/>
          <w:szCs w:val="24"/>
        </w:rPr>
        <w:t xml:space="preserve"> standard</w:t>
      </w:r>
      <w:r w:rsidR="00EB2500">
        <w:rPr>
          <w:rFonts w:asciiTheme="majorBidi" w:hAnsiTheme="majorBidi" w:cstheme="majorBidi"/>
          <w:sz w:val="24"/>
          <w:szCs w:val="24"/>
        </w:rPr>
        <w:t>s</w:t>
      </w:r>
      <w:r w:rsidR="00B5080A" w:rsidRPr="006F1ADE">
        <w:rPr>
          <w:rFonts w:asciiTheme="majorBidi" w:hAnsiTheme="majorBidi" w:cstheme="majorBidi"/>
          <w:sz w:val="24"/>
          <w:szCs w:val="24"/>
        </w:rPr>
        <w:t xml:space="preserve"> d</w:t>
      </w:r>
      <w:r w:rsidR="00EB2500">
        <w:rPr>
          <w:rFonts w:asciiTheme="majorBidi" w:hAnsiTheme="majorBidi" w:cstheme="majorBidi"/>
          <w:sz w:val="24"/>
          <w:szCs w:val="24"/>
        </w:rPr>
        <w:t>u</w:t>
      </w:r>
      <w:r w:rsidR="00B5080A" w:rsidRPr="006F1ADE">
        <w:rPr>
          <w:rFonts w:asciiTheme="majorBidi" w:hAnsiTheme="majorBidi" w:cstheme="majorBidi"/>
          <w:sz w:val="24"/>
          <w:szCs w:val="24"/>
        </w:rPr>
        <w:t xml:space="preserve"> </w:t>
      </w:r>
      <w:r w:rsidR="00EB2500" w:rsidRPr="006F1ADE">
        <w:rPr>
          <w:rFonts w:asciiTheme="majorBidi" w:hAnsiTheme="majorBidi" w:cstheme="majorBidi"/>
          <w:sz w:val="24"/>
          <w:szCs w:val="24"/>
        </w:rPr>
        <w:t>problèm</w:t>
      </w:r>
      <w:r w:rsidR="00EB2500">
        <w:rPr>
          <w:rFonts w:asciiTheme="majorBidi" w:hAnsiTheme="majorBidi" w:cstheme="majorBidi"/>
          <w:sz w:val="24"/>
          <w:szCs w:val="24"/>
        </w:rPr>
        <w:t>e</w:t>
      </w:r>
      <w:r w:rsidR="00B5080A" w:rsidRPr="006F1ADE">
        <w:rPr>
          <w:rFonts w:asciiTheme="majorBidi" w:hAnsiTheme="majorBidi" w:cstheme="majorBidi"/>
          <w:sz w:val="24"/>
          <w:szCs w:val="24"/>
        </w:rPr>
        <w:t xml:space="preserve"> WMN.</w:t>
      </w:r>
    </w:p>
    <w:tbl>
      <w:tblPr>
        <w:tblStyle w:val="Tableausimple21"/>
        <w:tblW w:w="0" w:type="auto"/>
        <w:tblLook w:val="04A0" w:firstRow="1" w:lastRow="0" w:firstColumn="1" w:lastColumn="0" w:noHBand="0" w:noVBand="1"/>
      </w:tblPr>
      <w:tblGrid>
        <w:gridCol w:w="9071"/>
      </w:tblGrid>
      <w:tr w:rsidR="00B5080A" w:rsidTr="004447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8" w:type="dxa"/>
          </w:tcPr>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double* algorithme_QEA_L(int nbr_indiv,px *B, position **g_i, int etiration, int nbr_poit, int nbr_rot_of_partcal, int w, int h1, int nc, int Radius, int nbr_c_cover,</m:t>
                </m:r>
              </m:oMath>
            </m:oMathPara>
          </w:p>
          <w:p w:rsidR="00B5080A" w:rsidRPr="001E2727" w:rsidRDefault="001E2727" w:rsidP="00425507">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int nbr_r_cover, client **h) {</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double *ft_pp = (double*)malloc(etiration*sizeof(double));</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QEA qea;</m:t>
                </m:r>
              </m:oMath>
            </m:oMathPara>
          </w:p>
          <w:p w:rsidR="00B5080A" w:rsidRPr="001E2727" w:rsidRDefault="001E2727" w:rsidP="00D83FE4">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 --------  intialisation de qt --------</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px **p_t = (px * *)malloc((nbr_poit)*sizeof(px*));</m:t>
                </m:r>
              </m:oMath>
            </m:oMathPara>
          </w:p>
          <w:p w:rsidR="00B5080A" w:rsidRPr="001E2727" w:rsidRDefault="001E2727" w:rsidP="00425507">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Q_bit **q_t = (Q_bit * *)malloc((nbr_indiv)*sizeof(Q_bit*));</m:t>
                </m:r>
              </m:oMath>
            </m:oMathPara>
          </w:p>
          <w:p w:rsidR="00B5080A" w:rsidRPr="001E2727" w:rsidRDefault="001E2727" w:rsidP="00425507">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a = 0; a &lt; nbr_indiv; a++) {</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q_t[a] = new Q_bit(nbr_poit);</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p_t[a] = new px(nbr_poit);}</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qea.make(p_t, q_t, nbr_poit,nbr_indiv); // cout&lt;&lt;endl;affich(p_t,nbr_poit);</m:t>
                </m:r>
              </m:oMath>
            </m:oMathPara>
          </w:p>
          <w:p w:rsidR="00B5080A" w:rsidRPr="001E2727" w:rsidRDefault="001E2727" w:rsidP="00425507">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qea.repair(p_t, nbr_rot_of_partcal, nbr_poit,nbr_indiv);</m:t>
                </m:r>
              </m:oMath>
            </m:oMathPara>
          </w:p>
          <w:p w:rsidR="00B5080A" w:rsidRPr="001E2727" w:rsidRDefault="001E2727" w:rsidP="00425507">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qea.evaluate (nbr_indiv,q_t,p_t, B, g_i, h, nbr_poit, nbr_c_cover, nbr_r_cover, Radius, nc,nbr_rot_of_partcal, w, h1);</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for (int et = 0; et &lt; etiration; et++) {</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qea.make(p_t, q_t, nbr_poit,nbr_indiv);</m:t>
                </m:r>
              </m:oMath>
            </m:oMathPara>
          </w:p>
          <w:p w:rsidR="00B5080A" w:rsidRPr="001E2727" w:rsidRDefault="001E2727" w:rsidP="00425507">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qea.repair(p_t, nbr_rot_of_partcal, nbr_poit,nbr_indiv);</m:t>
                </m:r>
              </m:oMath>
            </m:oMathPara>
          </w:p>
          <w:p w:rsidR="00B5080A" w:rsidRPr="001E2727" w:rsidRDefault="001E2727" w:rsidP="00425507">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qea.evaluate(nbr_indiv,q_t,p_t, B, g_i, h, nbr_poit, nbr_c_cover, nbr_r_cover, Radius,nc, nbr_rot_of_partcal, w, h1);</m:t>
                </m:r>
              </m:oMath>
            </m:oMathPara>
          </w:p>
          <w:p w:rsidR="00B5080A" w:rsidRPr="001E2727" w:rsidRDefault="001E2727" w:rsidP="00831F80">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ft_pp[et] = B→fx_gbest;</m:t>
                </m:r>
              </m:oMath>
            </m:oMathPara>
          </w:p>
          <w:p w:rsidR="00B5080A" w:rsidRPr="001E2727" w:rsidRDefault="001E2727" w:rsidP="00831F80">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if(ft_po!=NULL){  ft_po[et]=B→O ; ft_pu[et]=B-&gt;U ;  }</m:t>
                </m:r>
              </m:oMath>
            </m:oMathPara>
          </w:p>
          <w:p w:rsidR="00B5080A" w:rsidRPr="001E2727" w:rsidRDefault="001E2727" w:rsidP="00425507">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qea.update (nbr_indiv,p_t, B, q_t, nbr_poit);}</m:t>
                </m:r>
              </m:oMath>
            </m:oMathPara>
          </w:p>
          <w:p w:rsidR="00B5080A" w:rsidRPr="00425507" w:rsidRDefault="001E2727" w:rsidP="00425507">
            <w:pPr>
              <w:spacing w:line="360" w:lineRule="auto"/>
              <w:rPr>
                <w:rFonts w:asciiTheme="majorBidi" w:hAnsiTheme="majorBidi" w:cstheme="majorBidi"/>
                <w:b w:val="0"/>
                <w:bCs w:val="0"/>
                <w:sz w:val="24"/>
                <w:szCs w:val="24"/>
              </w:rPr>
            </w:pPr>
            <m:oMathPara>
              <m:oMathParaPr>
                <m:jc m:val="left"/>
              </m:oMathParaPr>
              <m:oMath>
                <m:r>
                  <m:rPr>
                    <m:sty m:val="p"/>
                  </m:rPr>
                  <w:rPr>
                    <w:rFonts w:ascii="Cambria Math" w:hAnsi="Cambria Math" w:cstheme="majorBidi"/>
                    <w:sz w:val="24"/>
                    <w:szCs w:val="24"/>
                  </w:rPr>
                  <m:t>return ft_pp;}</m:t>
                </m:r>
              </m:oMath>
            </m:oMathPara>
          </w:p>
        </w:tc>
      </w:tr>
    </w:tbl>
    <w:p w:rsidR="00B5080A" w:rsidRPr="00B5080A" w:rsidRDefault="00B5080A" w:rsidP="00B5080A">
      <w:pPr>
        <w:ind w:left="360"/>
        <w:rPr>
          <w:rFonts w:asciiTheme="majorBidi" w:hAnsiTheme="majorBidi" w:cstheme="majorBidi"/>
          <w:b/>
          <w:bCs/>
          <w:sz w:val="24"/>
          <w:szCs w:val="24"/>
        </w:rPr>
      </w:pPr>
    </w:p>
    <w:p w:rsidR="00444731" w:rsidRPr="006D1B8B" w:rsidRDefault="00444731" w:rsidP="009B494B">
      <w:pPr>
        <w:pStyle w:val="Titre2"/>
        <w:rPr>
          <w:bCs/>
        </w:rPr>
      </w:pPr>
      <w:bookmarkStart w:id="49" w:name="_Toc452034756"/>
      <w:bookmarkStart w:id="50" w:name="_Toc452034946"/>
      <w:bookmarkStart w:id="51" w:name="_Toc452062374"/>
      <w:r w:rsidRPr="006D1B8B">
        <w:rPr>
          <w:bCs/>
        </w:rPr>
        <w:t xml:space="preserve">Conception de </w:t>
      </w:r>
      <w:r w:rsidR="00EB2500" w:rsidRPr="006D1B8B">
        <w:rPr>
          <w:bCs/>
        </w:rPr>
        <w:t>l’</w:t>
      </w:r>
      <w:r w:rsidRPr="006D1B8B">
        <w:rPr>
          <w:bCs/>
        </w:rPr>
        <w:t>algorithme QEA Amélioré d</w:t>
      </w:r>
      <w:r w:rsidR="00EB2500" w:rsidRPr="006D1B8B">
        <w:rPr>
          <w:bCs/>
        </w:rPr>
        <w:t>a</w:t>
      </w:r>
      <w:r w:rsidRPr="006D1B8B">
        <w:rPr>
          <w:bCs/>
        </w:rPr>
        <w:t>ns l’espace discret :</w:t>
      </w:r>
      <w:bookmarkEnd w:id="49"/>
      <w:bookmarkEnd w:id="50"/>
      <w:bookmarkEnd w:id="51"/>
    </w:p>
    <w:p w:rsidR="00444731" w:rsidRDefault="006D2241" w:rsidP="006D2241">
      <w:pPr>
        <w:spacing w:line="360" w:lineRule="auto"/>
        <w:jc w:val="both"/>
        <w:rPr>
          <w:rFonts w:asciiTheme="majorBidi" w:hAnsiTheme="majorBidi" w:cstheme="majorBidi"/>
          <w:sz w:val="24"/>
          <w:szCs w:val="24"/>
        </w:rPr>
      </w:pPr>
      <w:r>
        <w:rPr>
          <w:rFonts w:asciiTheme="majorBidi" w:hAnsiTheme="majorBidi" w:cstheme="majorBidi"/>
          <w:sz w:val="24"/>
          <w:szCs w:val="24"/>
        </w:rPr>
        <w:t>Cet</w:t>
      </w:r>
      <w:r w:rsidR="00444731" w:rsidRPr="00B477C9">
        <w:rPr>
          <w:rFonts w:asciiTheme="majorBidi" w:hAnsiTheme="majorBidi" w:cstheme="majorBidi"/>
          <w:sz w:val="24"/>
          <w:szCs w:val="24"/>
        </w:rPr>
        <w:t xml:space="preserve"> algorithme est un</w:t>
      </w:r>
      <w:r>
        <w:rPr>
          <w:rFonts w:asciiTheme="majorBidi" w:hAnsiTheme="majorBidi" w:cstheme="majorBidi"/>
          <w:sz w:val="24"/>
          <w:szCs w:val="24"/>
        </w:rPr>
        <w:t>e</w:t>
      </w:r>
      <w:r w:rsidR="00444731" w:rsidRPr="00B477C9">
        <w:rPr>
          <w:rFonts w:asciiTheme="majorBidi" w:hAnsiTheme="majorBidi" w:cstheme="majorBidi"/>
          <w:sz w:val="24"/>
          <w:szCs w:val="24"/>
        </w:rPr>
        <w:t xml:space="preserve"> optimisation de </w:t>
      </w:r>
      <w:r>
        <w:rPr>
          <w:rFonts w:asciiTheme="majorBidi" w:hAnsiTheme="majorBidi" w:cstheme="majorBidi"/>
          <w:sz w:val="24"/>
          <w:szCs w:val="24"/>
        </w:rPr>
        <w:t>l’</w:t>
      </w:r>
      <w:r w:rsidR="00444731" w:rsidRPr="00B477C9">
        <w:rPr>
          <w:rFonts w:asciiTheme="majorBidi" w:hAnsiTheme="majorBidi" w:cstheme="majorBidi"/>
          <w:sz w:val="24"/>
          <w:szCs w:val="24"/>
        </w:rPr>
        <w:t>algorithme QEA</w:t>
      </w:r>
      <w:r>
        <w:rPr>
          <w:rFonts w:asciiTheme="majorBidi" w:hAnsiTheme="majorBidi" w:cstheme="majorBidi"/>
          <w:sz w:val="24"/>
          <w:szCs w:val="24"/>
        </w:rPr>
        <w:t>.</w:t>
      </w:r>
      <w:r w:rsidR="00444731" w:rsidRPr="00B477C9">
        <w:rPr>
          <w:rFonts w:asciiTheme="majorBidi" w:hAnsiTheme="majorBidi" w:cstheme="majorBidi"/>
          <w:sz w:val="24"/>
          <w:szCs w:val="24"/>
        </w:rPr>
        <w:t xml:space="preserve"> </w:t>
      </w:r>
      <w:r>
        <w:rPr>
          <w:rFonts w:asciiTheme="majorBidi" w:hAnsiTheme="majorBidi" w:cstheme="majorBidi"/>
          <w:sz w:val="24"/>
          <w:szCs w:val="24"/>
        </w:rPr>
        <w:t>L</w:t>
      </w:r>
      <w:r w:rsidR="00444731" w:rsidRPr="00B477C9">
        <w:rPr>
          <w:rFonts w:asciiTheme="majorBidi" w:hAnsiTheme="majorBidi" w:cstheme="majorBidi"/>
          <w:sz w:val="24"/>
          <w:szCs w:val="24"/>
        </w:rPr>
        <w:t>a méthode update n’</w:t>
      </w:r>
      <w:r>
        <w:rPr>
          <w:rFonts w:asciiTheme="majorBidi" w:hAnsiTheme="majorBidi" w:cstheme="majorBidi"/>
          <w:sz w:val="24"/>
          <w:szCs w:val="24"/>
        </w:rPr>
        <w:t xml:space="preserve">a </w:t>
      </w:r>
      <w:r w:rsidR="00444731" w:rsidRPr="00B477C9">
        <w:rPr>
          <w:rFonts w:asciiTheme="majorBidi" w:hAnsiTheme="majorBidi" w:cstheme="majorBidi"/>
          <w:sz w:val="24"/>
          <w:szCs w:val="24"/>
        </w:rPr>
        <w:t xml:space="preserve">pas utilisé la solution locale comparé directement avec la </w:t>
      </w:r>
      <w:r w:rsidRPr="00B477C9">
        <w:rPr>
          <w:rFonts w:asciiTheme="majorBidi" w:hAnsiTheme="majorBidi" w:cstheme="majorBidi"/>
          <w:sz w:val="24"/>
          <w:szCs w:val="24"/>
        </w:rPr>
        <w:t xml:space="preserve">solution </w:t>
      </w:r>
      <w:r w:rsidR="00444731" w:rsidRPr="00B477C9">
        <w:rPr>
          <w:rFonts w:asciiTheme="majorBidi" w:hAnsiTheme="majorBidi" w:cstheme="majorBidi"/>
          <w:sz w:val="24"/>
          <w:szCs w:val="24"/>
        </w:rPr>
        <w:t xml:space="preserve">globale donc </w:t>
      </w:r>
      <w:r>
        <w:rPr>
          <w:rFonts w:asciiTheme="majorBidi" w:hAnsiTheme="majorBidi" w:cstheme="majorBidi"/>
          <w:sz w:val="24"/>
          <w:szCs w:val="24"/>
        </w:rPr>
        <w:t xml:space="preserve">on apporter des changements sur </w:t>
      </w:r>
      <w:r w:rsidR="00444731" w:rsidRPr="00B477C9">
        <w:rPr>
          <w:rFonts w:asciiTheme="majorBidi" w:hAnsiTheme="majorBidi" w:cstheme="majorBidi"/>
          <w:sz w:val="24"/>
          <w:szCs w:val="24"/>
        </w:rPr>
        <w:t xml:space="preserve">la </w:t>
      </w:r>
      <w:r>
        <w:rPr>
          <w:rFonts w:asciiTheme="majorBidi" w:hAnsiTheme="majorBidi" w:cstheme="majorBidi"/>
          <w:sz w:val="24"/>
          <w:szCs w:val="24"/>
        </w:rPr>
        <w:t xml:space="preserve">fonction </w:t>
      </w:r>
      <w:r w:rsidR="00B477C9" w:rsidRPr="00B477C9">
        <w:rPr>
          <w:rFonts w:asciiTheme="majorBidi" w:hAnsiTheme="majorBidi" w:cstheme="majorBidi"/>
          <w:sz w:val="24"/>
          <w:szCs w:val="24"/>
        </w:rPr>
        <w:t xml:space="preserve">update comme suit : </w:t>
      </w:r>
    </w:p>
    <w:tbl>
      <w:tblPr>
        <w:tblStyle w:val="Tableausimple21"/>
        <w:tblW w:w="0" w:type="auto"/>
        <w:tblLook w:val="04A0" w:firstRow="1" w:lastRow="0" w:firstColumn="1" w:lastColumn="0" w:noHBand="0" w:noVBand="1"/>
      </w:tblPr>
      <w:tblGrid>
        <w:gridCol w:w="9071"/>
      </w:tblGrid>
      <w:tr w:rsidR="00B477C9" w:rsidRPr="00086C38" w:rsidTr="00B477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8" w:type="dxa"/>
          </w:tcPr>
          <w:p w:rsidR="00B477C9" w:rsidRPr="001E2727" w:rsidRDefault="001E2727" w:rsidP="00D05D59">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void update(int nbr_indiv,px **pt, px *B, Q_bit **qt, int nbr_poit) {</m:t>
                </m:r>
              </m:oMath>
            </m:oMathPara>
          </w:p>
          <w:p w:rsidR="00B477C9" w:rsidRPr="001E2727" w:rsidRDefault="001E2727" w:rsidP="00B477C9">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double bita1, alfa1, tidta;</m:t>
                </m:r>
              </m:oMath>
            </m:oMathPara>
          </w:p>
          <w:p w:rsidR="00B477C9" w:rsidRPr="001E2727" w:rsidRDefault="001E2727" w:rsidP="00B477C9">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tidta = 3.14 / 100;</m:t>
                </m:r>
              </m:oMath>
            </m:oMathPara>
          </w:p>
          <w:p w:rsidR="00B477C9" w:rsidRPr="001E2727" w:rsidRDefault="001E2727" w:rsidP="00B477C9">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j = 0; j &lt; nbr_indiv; j++) {</m:t>
                </m:r>
              </m:oMath>
            </m:oMathPara>
          </w:p>
          <w:p w:rsidR="00B477C9" w:rsidRPr="001E2727" w:rsidRDefault="001E2727" w:rsidP="007A32A5">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(B→fx &gt;= 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→fx) {</m:t>
                </m:r>
              </m:oMath>
            </m:oMathPara>
          </w:p>
          <w:p w:rsidR="00B477C9" w:rsidRPr="001E2727" w:rsidRDefault="001E2727" w:rsidP="00B477C9">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i = 0; i &lt; nbr_poit; i++) {</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→x[i] == 0 &amp;&amp; B→x[i] == 1) {</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alfa1 = qt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→m_q_bit[i]→alfa;</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bita1 = qt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→m_q_bit[i]→bita;</m:t>
                </m:r>
              </m:oMath>
            </m:oMathPara>
          </w:p>
          <w:p w:rsidR="00B477C9" w:rsidRPr="001E2727" w:rsidRDefault="001E2727" w:rsidP="00B477C9">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tidta = 3.14 / 100;</m:t>
                </m:r>
              </m:oMath>
            </m:oMathPara>
          </w:p>
          <w:p w:rsidR="00B477C9" w:rsidRPr="001E2727" w:rsidRDefault="001E2727" w:rsidP="00B477C9">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(alfa1 * bita1 &lt; 0) {tidta = tidta * (-1);}</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→m_q_bit[i]→alfa = cos(tidta)*alfa1 - sin(tidta)*bita1;</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qt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→m_q_bit[i]→bita=sin(tidta)*alfa1+cos(tidta)*bita1;}</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→x[i] == 1 &amp;&amp; B→x[i] == 0) {</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alfa1 = qt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→m_q_bit[i]→alfa;</m:t>
                </m:r>
              </m:oMath>
            </m:oMathPara>
          </w:p>
          <w:p w:rsidR="00B477C9" w:rsidRPr="001E2727" w:rsidRDefault="001E2727" w:rsidP="00831F80">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bita1 = qt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→m_q_bit[i]→bita;</m:t>
                </m:r>
              </m:oMath>
            </m:oMathPara>
          </w:p>
          <w:p w:rsidR="00B477C9" w:rsidRPr="001E2727" w:rsidRDefault="001E2727" w:rsidP="00B477C9">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tidta = -3.14 / 100;</m:t>
                </m:r>
              </m:oMath>
            </m:oMathPara>
          </w:p>
          <w:p w:rsidR="00B477C9" w:rsidRPr="001E2727" w:rsidRDefault="001E2727" w:rsidP="00B477C9">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(alfa1 * bita1 &gt; 0) {tidta = tidta * (-1);}</m:t>
                </m:r>
              </m:oMath>
            </m:oMathPara>
          </w:p>
          <w:p w:rsidR="00831F80" w:rsidRPr="001E2727" w:rsidRDefault="001E2727" w:rsidP="007A32A5">
            <w:pPr>
              <w:spacing w:line="360" w:lineRule="auto"/>
              <w:rPr>
                <w:rFonts w:asciiTheme="majorBidi" w:eastAsiaTheme="minorEastAsia" w:hAnsiTheme="majorBidi" w:cstheme="majorBidi"/>
                <w:b w:val="0"/>
                <w:bCs w:val="0"/>
                <w:iCs/>
                <w:sz w:val="24"/>
                <w:szCs w:val="24"/>
                <w:lang w:val="en-US"/>
              </w:rPr>
            </w:pPr>
            <m:oMathPara>
              <m:oMath>
                <m:r>
                  <m:rPr>
                    <m:sty m:val="p"/>
                  </m:rPr>
                  <w:rPr>
                    <w:rFonts w:ascii="Cambria Math" w:hAnsi="Cambria Math" w:cstheme="majorBidi"/>
                    <w:sz w:val="24"/>
                    <w:szCs w:val="24"/>
                    <w:lang w:val="en-US"/>
                  </w:rPr>
                  <m:t>qt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j</m:t>
                    </m:r>
                  </m:e>
                </m:d>
                <m:r>
                  <m:rPr>
                    <m:sty m:val="p"/>
                  </m:rPr>
                  <w:rPr>
                    <w:rFonts w:ascii="Cambria Math" w:hAnsi="Cambria Math" w:cstheme="majorBidi"/>
                    <w:sz w:val="24"/>
                    <w:szCs w:val="24"/>
                    <w:lang w:val="en-US"/>
                  </w:rPr>
                  <m:t>→</m:t>
                </m:r>
                <m:sSub>
                  <m:sSubPr>
                    <m:ctrlPr>
                      <w:rPr>
                        <w:rFonts w:ascii="Cambria Math" w:hAnsi="Cambria Math" w:cstheme="majorBidi"/>
                        <w:b w:val="0"/>
                        <w:bCs w:val="0"/>
                        <w:iCs/>
                        <w:sz w:val="24"/>
                        <w:szCs w:val="24"/>
                        <w:lang w:val="en-US"/>
                      </w:rPr>
                    </m:ctrlPr>
                  </m:sSubPr>
                  <m:e>
                    <m:r>
                      <m:rPr>
                        <m:sty m:val="p"/>
                      </m:rPr>
                      <w:rPr>
                        <w:rFonts w:ascii="Cambria Math" w:hAnsi="Cambria Math" w:cstheme="majorBidi"/>
                        <w:sz w:val="24"/>
                        <w:szCs w:val="24"/>
                        <w:lang w:val="en-US"/>
                      </w:rPr>
                      <m:t>m</m:t>
                    </m:r>
                  </m:e>
                  <m:sub>
                    <m:r>
                      <w:rPr>
                        <w:rFonts w:ascii="Cambria Math" w:hAnsi="Cambria Math" w:cstheme="majorBidi"/>
                        <w:sz w:val="24"/>
                        <w:szCs w:val="24"/>
                        <w:lang w:val="en-US"/>
                      </w:rPr>
                      <m:t>-</m:t>
                    </m:r>
                  </m:sub>
                </m:sSub>
                <m:sSub>
                  <m:sSubPr>
                    <m:ctrlPr>
                      <w:rPr>
                        <w:rFonts w:ascii="Cambria Math" w:hAnsi="Cambria Math" w:cstheme="majorBidi"/>
                        <w:b w:val="0"/>
                        <w:bCs w:val="0"/>
                        <w:iCs/>
                        <w:sz w:val="24"/>
                        <w:szCs w:val="24"/>
                        <w:lang w:val="en-US"/>
                      </w:rPr>
                    </m:ctrlPr>
                  </m:sSubPr>
                  <m:e>
                    <m:r>
                      <m:rPr>
                        <m:sty m:val="p"/>
                      </m:rPr>
                      <w:rPr>
                        <w:rFonts w:ascii="Cambria Math" w:hAnsi="Cambria Math" w:cstheme="majorBidi"/>
                        <w:sz w:val="24"/>
                        <w:szCs w:val="24"/>
                        <w:lang w:val="en-US"/>
                      </w:rPr>
                      <m:t>q</m:t>
                    </m:r>
                  </m:e>
                  <m:sub>
                    <m:r>
                      <w:rPr>
                        <w:rFonts w:ascii="Cambria Math" w:hAnsi="Cambria Math" w:cstheme="majorBidi"/>
                        <w:sz w:val="24"/>
                        <w:szCs w:val="24"/>
                        <w:lang w:val="en-US"/>
                      </w:rPr>
                      <m:t>-</m:t>
                    </m:r>
                  </m:sub>
                </m:sSub>
                <m:r>
                  <m:rPr>
                    <m:sty m:val="p"/>
                  </m:rPr>
                  <w:rPr>
                    <w:rFonts w:ascii="Cambria Math" w:hAnsi="Cambria Math" w:cstheme="majorBidi"/>
                    <w:sz w:val="24"/>
                    <w:szCs w:val="24"/>
                    <w:lang w:val="en-US"/>
                  </w:rPr>
                  <m:t>bit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→alfa=</m:t>
                </m:r>
                <m:func>
                  <m:funcPr>
                    <m:ctrlPr>
                      <w:rPr>
                        <w:rFonts w:ascii="Cambria Math" w:hAnsi="Cambria Math" w:cstheme="majorBidi"/>
                        <w:b w:val="0"/>
                        <w:bCs w:val="0"/>
                        <w:iCs/>
                        <w:sz w:val="24"/>
                        <w:szCs w:val="24"/>
                        <w:lang w:val="en-US"/>
                      </w:rPr>
                    </m:ctrlPr>
                  </m:funcPr>
                  <m:fName>
                    <m:r>
                      <m:rPr>
                        <m:sty m:val="p"/>
                      </m:rPr>
                      <w:rPr>
                        <w:rFonts w:ascii="Cambria Math" w:hAnsi="Cambria Math" w:cstheme="majorBidi"/>
                        <w:sz w:val="24"/>
                        <w:szCs w:val="24"/>
                        <w:lang w:val="en-US"/>
                      </w:rPr>
                      <m:t>cos</m:t>
                    </m:r>
                  </m:fName>
                  <m:e>
                    <m:d>
                      <m:dPr>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tidta</m:t>
                        </m:r>
                      </m:e>
                    </m:d>
                  </m:e>
                </m:func>
                <m:r>
                  <m:rPr>
                    <m:sty m:val="p"/>
                  </m:rPr>
                  <w:rPr>
                    <w:rFonts w:ascii="Cambria Math" w:hAnsi="Cambria Math" w:cstheme="majorBidi"/>
                    <w:sz w:val="24"/>
                    <w:szCs w:val="24"/>
                    <w:lang w:val="en-US"/>
                  </w:rPr>
                  <m:t>*alfa1-</m:t>
                </m:r>
                <m:func>
                  <m:funcPr>
                    <m:ctrlPr>
                      <w:rPr>
                        <w:rFonts w:ascii="Cambria Math" w:hAnsi="Cambria Math" w:cstheme="majorBidi"/>
                        <w:b w:val="0"/>
                        <w:bCs w:val="0"/>
                        <w:iCs/>
                        <w:sz w:val="24"/>
                        <w:szCs w:val="24"/>
                        <w:lang w:val="en-US"/>
                      </w:rPr>
                    </m:ctrlPr>
                  </m:funcPr>
                  <m:fName>
                    <m:r>
                      <m:rPr>
                        <m:sty m:val="p"/>
                      </m:rPr>
                      <w:rPr>
                        <w:rFonts w:ascii="Cambria Math" w:hAnsi="Cambria Math" w:cstheme="majorBidi"/>
                        <w:sz w:val="24"/>
                        <w:szCs w:val="24"/>
                        <w:lang w:val="en-US"/>
                      </w:rPr>
                      <m:t>sin</m:t>
                    </m:r>
                  </m:fName>
                  <m:e>
                    <m:d>
                      <m:dPr>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tidta</m:t>
                        </m:r>
                      </m:e>
                    </m:d>
                  </m:e>
                </m:func>
                <m:r>
                  <m:rPr>
                    <m:sty m:val="p"/>
                  </m:rPr>
                  <w:rPr>
                    <w:rFonts w:ascii="Cambria Math" w:hAnsi="Cambria Math" w:cstheme="majorBidi"/>
                    <w:sz w:val="24"/>
                    <w:szCs w:val="24"/>
                    <w:lang w:val="en-US"/>
                  </w:rPr>
                  <m:t xml:space="preserve">*bita1; </m:t>
                </m:r>
              </m:oMath>
            </m:oMathPara>
          </w:p>
          <w:p w:rsidR="00B477C9" w:rsidRPr="00086C38" w:rsidRDefault="001E2727" w:rsidP="00831F80">
            <w:pPr>
              <w:spacing w:line="360" w:lineRule="auto"/>
              <w:rPr>
                <w:rFonts w:ascii="Cambria Math" w:hAnsi="Cambria Math" w:cstheme="majorBidi"/>
                <w:sz w:val="24"/>
                <w:szCs w:val="24"/>
                <w:lang w:val="en-US"/>
                <w:oMath/>
              </w:rPr>
            </w:pPr>
            <m:oMathPara>
              <m:oMath>
                <m:r>
                  <w:rPr>
                    <w:rFonts w:ascii="Cambria Math" w:eastAsiaTheme="minorEastAsia" w:hAnsi="Cambria Math" w:cstheme="majorBidi"/>
                    <w:sz w:val="24"/>
                    <w:szCs w:val="24"/>
                    <w:lang w:val="en-US"/>
                  </w:rPr>
                  <m:t>qt[j]→m_q_bit[i]-&gt;bita = sin(tidta)*alfa1 +cos(tidta) *bita1;}}}}}</m:t>
                </m:r>
              </m:oMath>
            </m:oMathPara>
          </w:p>
        </w:tc>
      </w:tr>
    </w:tbl>
    <w:p w:rsidR="00B477C9" w:rsidRPr="00086C38" w:rsidRDefault="00B477C9" w:rsidP="009038F2">
      <w:pPr>
        <w:rPr>
          <w:rFonts w:asciiTheme="majorBidi" w:hAnsiTheme="majorBidi" w:cstheme="majorBidi"/>
          <w:sz w:val="24"/>
          <w:szCs w:val="24"/>
        </w:rPr>
      </w:pPr>
      <w:r w:rsidRPr="00086C38">
        <w:rPr>
          <w:rFonts w:asciiTheme="majorBidi" w:hAnsiTheme="majorBidi" w:cstheme="majorBidi"/>
          <w:sz w:val="24"/>
          <w:szCs w:val="24"/>
        </w:rPr>
        <w:t xml:space="preserve"> </w:t>
      </w:r>
    </w:p>
    <w:p w:rsidR="00243966" w:rsidRPr="00086C38" w:rsidRDefault="00243966" w:rsidP="00243966">
      <w:pPr>
        <w:rPr>
          <w:rFonts w:asciiTheme="majorBidi" w:hAnsiTheme="majorBidi" w:cstheme="majorBidi"/>
          <w:sz w:val="24"/>
          <w:szCs w:val="24"/>
        </w:rPr>
      </w:pPr>
      <w:r w:rsidRPr="00086C38">
        <w:rPr>
          <w:rFonts w:asciiTheme="majorBidi" w:hAnsiTheme="majorBidi" w:cstheme="majorBidi"/>
          <w:sz w:val="24"/>
          <w:szCs w:val="24"/>
        </w:rPr>
        <w:t xml:space="preserve">Et changement  </w:t>
      </w:r>
      <m:oMath>
        <m:r>
          <m:rPr>
            <m:sty m:val="p"/>
          </m:rPr>
          <w:rPr>
            <w:rFonts w:ascii="Cambria Math" w:hAnsi="Cambria Math" w:cstheme="majorBidi"/>
            <w:sz w:val="24"/>
            <w:szCs w:val="24"/>
          </w:rPr>
          <m:t>evaluate()</m:t>
        </m:r>
      </m:oMath>
      <w:r w:rsidRPr="00086C38">
        <w:rPr>
          <w:rFonts w:asciiTheme="majorBidi" w:hAnsiTheme="majorBidi" w:cstheme="majorBidi"/>
          <w:sz w:val="24"/>
          <w:szCs w:val="24"/>
        </w:rPr>
        <w:t xml:space="preserve">  comme suit : </w:t>
      </w:r>
    </w:p>
    <w:p w:rsidR="00243966" w:rsidRPr="00086C38" w:rsidRDefault="00243966" w:rsidP="009038F2">
      <w:pPr>
        <w:rPr>
          <w:rFonts w:asciiTheme="majorBidi" w:hAnsiTheme="majorBidi" w:cstheme="majorBidi"/>
          <w:sz w:val="24"/>
          <w:szCs w:val="24"/>
        </w:rPr>
      </w:pPr>
    </w:p>
    <w:tbl>
      <w:tblPr>
        <w:tblStyle w:val="Tableausimple21"/>
        <w:tblW w:w="0" w:type="auto"/>
        <w:tblLook w:val="04A0" w:firstRow="1" w:lastRow="0" w:firstColumn="1" w:lastColumn="0" w:noHBand="0" w:noVBand="1"/>
      </w:tblPr>
      <w:tblGrid>
        <w:gridCol w:w="9071"/>
      </w:tblGrid>
      <w:tr w:rsidR="00243966" w:rsidRPr="00086C38" w:rsidTr="009B49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8" w:type="dxa"/>
          </w:tcPr>
          <w:p w:rsidR="00243966" w:rsidRPr="001E2727" w:rsidRDefault="001E2727" w:rsidP="007D6A2D">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void evaluate(int nbr_indiv,px **pt, px *B, position **graph_init, client **h,</m:t>
                </m:r>
              </m:oMath>
            </m:oMathPara>
          </w:p>
          <w:p w:rsidR="00243966" w:rsidRPr="001E2727" w:rsidRDefault="001E2727" w:rsidP="007D6A2D">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int nbr_poit, int nbr_c_cover, int nbr_r_cover, int Radius, int nc,int nbr_r, int w, int h1) {</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int cc = 0; int cmpt = 0, max_i = 0;</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double max = B→fx;</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partical *pp = (partical*)malloc(sizeof(partical));</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 = new partical(nbr_r, w, h1);PSO qea;</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i = 0; i &lt; nbr_indiv; i++) {cmpt = 0;</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j = 0; j &lt; nbr_poit; j++) {</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→x[j] == 1) {</m:t>
                </m:r>
              </m:oMath>
            </m:oMathPara>
          </w:p>
          <w:p w:rsidR="00243966" w:rsidRPr="001E2727" w:rsidRDefault="001E2727" w:rsidP="007D6A2D">
            <w:pPr>
              <w:spacing w:line="360" w:lineRule="auto"/>
              <w:rPr>
                <w:rFonts w:ascii="Cambria Math" w:hAnsi="Cambria Math" w:cstheme="majorBidi"/>
                <w:sz w:val="24"/>
                <w:szCs w:val="24"/>
                <w:oMath/>
              </w:rPr>
            </w:pPr>
            <m:oMathPara>
              <m:oMathParaPr>
                <m:jc m:val="left"/>
              </m:oMathParaPr>
              <m:oMath>
                <m:r>
                  <m:rPr>
                    <m:sty m:val="p"/>
                  </m:rPr>
                  <w:rPr>
                    <w:rFonts w:ascii="Cambria Math" w:hAnsi="Cambria Math" w:cstheme="majorBidi"/>
                    <w:sz w:val="24"/>
                    <w:szCs w:val="24"/>
                  </w:rPr>
                  <m:t>pp-&gt;particle</m:t>
                </m:r>
                <m:d>
                  <m:dPr>
                    <m:begChr m:val="["/>
                    <m:endChr m:val="]"/>
                    <m:ctrlPr>
                      <w:rPr>
                        <w:rFonts w:ascii="Cambria Math" w:hAnsi="Cambria Math" w:cstheme="majorBidi"/>
                        <w:b w:val="0"/>
                        <w:bCs w:val="0"/>
                        <w:iCs/>
                        <w:sz w:val="24"/>
                        <w:szCs w:val="24"/>
                      </w:rPr>
                    </m:ctrlPr>
                  </m:dPr>
                  <m:e>
                    <m:r>
                      <m:rPr>
                        <m:sty m:val="p"/>
                      </m:rPr>
                      <w:rPr>
                        <w:rFonts w:ascii="Cambria Math" w:hAnsi="Cambria Math" w:cstheme="majorBidi"/>
                        <w:sz w:val="24"/>
                        <w:szCs w:val="24"/>
                      </w:rPr>
                      <m:t>cmpt</m:t>
                    </m:r>
                  </m:e>
                </m:d>
                <m:r>
                  <m:rPr>
                    <m:sty m:val="p"/>
                  </m:rPr>
                  <w:rPr>
                    <w:rFonts w:ascii="Cambria Math" w:hAnsi="Cambria Math" w:cstheme="majorBidi"/>
                    <w:sz w:val="24"/>
                    <w:szCs w:val="24"/>
                  </w:rPr>
                  <m:t>→xr = *graph_init[j];</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cmpt++;}}</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pp→update_line_client(h, Radius, nbr_c_cover, nc);</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pp→update_line_retour(Radius, nbr_r_cover, nbr_r);</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→fx = qea.Ft(pp, nbr_r, nc);</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→O = qea.O;</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→U = qea.U;</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→fx &gt; max) {</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max = pt</m:t>
                </m:r>
                <m:d>
                  <m:dPr>
                    <m:begChr m:val="["/>
                    <m:endChr m:val="]"/>
                    <m:ctrlPr>
                      <w:rPr>
                        <w:rFonts w:ascii="Cambria Math" w:hAnsi="Cambria Math" w:cstheme="majorBidi"/>
                        <w:b w:val="0"/>
                        <w:bCs w:val="0"/>
                        <w:iCs/>
                        <w:sz w:val="24"/>
                        <w:szCs w:val="24"/>
                        <w:lang w:val="en-US"/>
                      </w:rPr>
                    </m:ctrlPr>
                  </m:dPr>
                  <m:e>
                    <m:r>
                      <m:rPr>
                        <m:sty m:val="p"/>
                      </m:rPr>
                      <w:rPr>
                        <w:rFonts w:ascii="Cambria Math" w:hAnsi="Cambria Math" w:cstheme="majorBidi"/>
                        <w:sz w:val="24"/>
                        <w:szCs w:val="24"/>
                        <w:lang w:val="en-US"/>
                      </w:rPr>
                      <m:t>i</m:t>
                    </m:r>
                  </m:e>
                </m:d>
                <m:r>
                  <m:rPr>
                    <m:sty m:val="p"/>
                  </m:rPr>
                  <w:rPr>
                    <w:rFonts w:ascii="Cambria Math" w:hAnsi="Cambria Math" w:cstheme="majorBidi"/>
                    <w:sz w:val="24"/>
                    <w:szCs w:val="24"/>
                    <w:lang w:val="en-US"/>
                  </w:rPr>
                  <m:t>→fx;max_i = i;cc = 1;}}</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if (cc == 1) {</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for (int i = 0; i &lt; nbr_poit; i++) {B-&gt;x[i] = pt[max_i]→x[i];}</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B→fx = pt[max_i]→fx;</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B→O = pt[max_i]→O;</m:t>
                </m:r>
              </m:oMath>
            </m:oMathPara>
          </w:p>
          <w:p w:rsidR="00243966" w:rsidRPr="001E2727" w:rsidRDefault="001E2727" w:rsidP="007D6A2D">
            <w:pPr>
              <w:spacing w:line="360" w:lineRule="auto"/>
              <w:rPr>
                <w:rFonts w:ascii="Cambria Math" w:hAnsi="Cambria Math" w:cstheme="majorBidi"/>
                <w:sz w:val="24"/>
                <w:szCs w:val="24"/>
                <w:lang w:val="en-US"/>
                <w:oMath/>
              </w:rPr>
            </w:pPr>
            <m:oMathPara>
              <m:oMathParaPr>
                <m:jc m:val="left"/>
              </m:oMathParaPr>
              <m:oMath>
                <m:r>
                  <m:rPr>
                    <m:sty m:val="p"/>
                  </m:rPr>
                  <w:rPr>
                    <w:rFonts w:ascii="Cambria Math" w:hAnsi="Cambria Math" w:cstheme="majorBidi"/>
                    <w:sz w:val="24"/>
                    <w:szCs w:val="24"/>
                    <w:lang w:val="en-US"/>
                  </w:rPr>
                  <m:t>B→U = pt[max_i]→U;}}</m:t>
                </m:r>
              </m:oMath>
            </m:oMathPara>
          </w:p>
          <w:p w:rsidR="00243966" w:rsidRPr="00086C38" w:rsidRDefault="00243966" w:rsidP="009038F2">
            <w:pPr>
              <w:rPr>
                <w:rFonts w:asciiTheme="majorBidi" w:hAnsiTheme="majorBidi" w:cstheme="majorBidi"/>
                <w:b w:val="0"/>
                <w:bCs w:val="0"/>
                <w:sz w:val="24"/>
                <w:szCs w:val="24"/>
                <w:lang w:val="en-US"/>
              </w:rPr>
            </w:pPr>
          </w:p>
        </w:tc>
      </w:tr>
    </w:tbl>
    <w:p w:rsidR="00B37131" w:rsidRDefault="00007A9C" w:rsidP="00486656">
      <w:pPr>
        <w:pStyle w:val="Titre1"/>
        <w:rPr>
          <w:szCs w:val="28"/>
          <w:lang w:val="en-US"/>
        </w:rPr>
      </w:pPr>
      <w:bookmarkStart w:id="52" w:name="_Toc452034757"/>
      <w:bookmarkStart w:id="53" w:name="_Toc452034947"/>
      <w:bookmarkStart w:id="54" w:name="_Toc452062375"/>
      <w:r>
        <w:rPr>
          <w:szCs w:val="28"/>
          <w:lang w:val="en-US"/>
        </w:rPr>
        <w:t>Experimentation</w:t>
      </w:r>
      <w:r w:rsidR="00FE2F94">
        <w:rPr>
          <w:szCs w:val="28"/>
          <w:lang w:val="en-US"/>
        </w:rPr>
        <w:t>s</w:t>
      </w:r>
      <w:r>
        <w:rPr>
          <w:szCs w:val="28"/>
          <w:lang w:val="en-US"/>
        </w:rPr>
        <w:t xml:space="preserve"> </w:t>
      </w:r>
      <w:r w:rsidR="00FE2F94">
        <w:rPr>
          <w:szCs w:val="28"/>
          <w:lang w:val="en-US"/>
        </w:rPr>
        <w:t xml:space="preserve"> et </w:t>
      </w:r>
      <w:r w:rsidR="00810204">
        <w:rPr>
          <w:szCs w:val="28"/>
        </w:rPr>
        <w:t>a</w:t>
      </w:r>
      <w:r w:rsidR="00810204" w:rsidRPr="00810204">
        <w:rPr>
          <w:szCs w:val="28"/>
        </w:rPr>
        <w:t>n</w:t>
      </w:r>
      <w:r w:rsidR="00FE2F94" w:rsidRPr="00810204">
        <w:rPr>
          <w:szCs w:val="28"/>
        </w:rPr>
        <w:t>alyse</w:t>
      </w:r>
      <w:r w:rsidR="006B0678" w:rsidRPr="006B0678">
        <w:rPr>
          <w:szCs w:val="28"/>
          <w:lang w:val="en-US"/>
        </w:rPr>
        <w:t>:</w:t>
      </w:r>
      <w:bookmarkEnd w:id="52"/>
      <w:bookmarkEnd w:id="53"/>
      <w:bookmarkEnd w:id="54"/>
      <w:r w:rsidR="006B0678" w:rsidRPr="006B0678">
        <w:rPr>
          <w:szCs w:val="28"/>
          <w:lang w:val="en-US"/>
        </w:rPr>
        <w:t xml:space="preserve"> </w:t>
      </w:r>
    </w:p>
    <w:p w:rsidR="00007A9C" w:rsidRPr="0012636A" w:rsidRDefault="00810204" w:rsidP="0012636A">
      <w:pPr>
        <w:spacing w:line="360" w:lineRule="auto"/>
        <w:ind w:left="432" w:firstLine="144"/>
        <w:jc w:val="both"/>
        <w:rPr>
          <w:rFonts w:asciiTheme="majorBidi" w:hAnsiTheme="majorBidi" w:cstheme="majorBidi"/>
          <w:sz w:val="24"/>
          <w:szCs w:val="24"/>
        </w:rPr>
      </w:pPr>
      <w:r w:rsidRPr="0012636A">
        <w:rPr>
          <w:rFonts w:asciiTheme="majorBidi" w:hAnsiTheme="majorBidi" w:cstheme="majorBidi"/>
          <w:sz w:val="24"/>
          <w:szCs w:val="24"/>
        </w:rPr>
        <w:t xml:space="preserve">Pour apprécier la performance des algorithmes, on les discerne avec une statistique mathématique simple. Etant donné les résultats des expérimentations </w:t>
      </w:r>
      <w:r w:rsidR="00935B3A" w:rsidRPr="0012636A">
        <w:rPr>
          <w:rFonts w:asciiTheme="majorBidi" w:hAnsiTheme="majorBidi" w:cstheme="majorBidi"/>
          <w:sz w:val="24"/>
          <w:szCs w:val="24"/>
        </w:rPr>
        <w:t>pour chaque algorithme</w:t>
      </w:r>
      <w:r w:rsidR="00797984" w:rsidRPr="0012636A">
        <w:rPr>
          <w:rFonts w:asciiTheme="majorBidi" w:hAnsiTheme="majorBidi" w:cstheme="majorBidi"/>
          <w:sz w:val="24"/>
          <w:szCs w:val="24"/>
        </w:rPr>
        <w:t xml:space="preserve"> testé est une série numérique positive</w:t>
      </w:r>
      <w:r w:rsidR="00935B3A" w:rsidRPr="0012636A">
        <w:rPr>
          <w:rFonts w:asciiTheme="majorBidi" w:hAnsiTheme="majorBidi" w:cstheme="majorBidi"/>
          <w:sz w:val="24"/>
          <w:szCs w:val="24"/>
        </w:rPr>
        <w:t xml:space="preserve"> de valeur de fitness, alors on utilise la déviation standard relative définie comme suit : </w:t>
      </w:r>
    </w:p>
    <w:p w:rsidR="00935B3A" w:rsidRPr="009E07E9" w:rsidRDefault="005C05E3" w:rsidP="00935B3A">
      <w:pPr>
        <w:ind w:left="432" w:firstLine="144"/>
        <w:jc w:val="both"/>
        <w:rPr>
          <w:rFonts w:eastAsiaTheme="minorEastAsia"/>
          <w:b/>
          <w:bCs/>
        </w:rPr>
      </w:pPr>
      <m:oMathPara>
        <m:oMath>
          <m:r>
            <m:rPr>
              <m:sty m:val="bi"/>
            </m:rPr>
            <w:rPr>
              <w:rFonts w:ascii="Cambria Math" w:eastAsiaTheme="minorEastAsia" w:hAnsi="Cambria Math"/>
            </w:rPr>
            <m:t xml:space="preserve">déviation s:tandard: </m:t>
          </m:r>
          <m:d>
            <m:dPr>
              <m:begChr m:val="{"/>
              <m:endChr m:val=""/>
              <m:ctrlPr>
                <w:rPr>
                  <w:rFonts w:ascii="Cambria Math" w:hAnsi="Cambria Math"/>
                  <w:b/>
                  <w:bCs/>
                  <w:i/>
                </w:rPr>
              </m:ctrlPr>
            </m:dPr>
            <m:e>
              <m:eqArr>
                <m:eqArrPr>
                  <m:ctrlPr>
                    <w:rPr>
                      <w:rFonts w:ascii="Cambria Math" w:hAnsi="Cambria Math"/>
                      <w:b/>
                      <w:bCs/>
                      <w:i/>
                    </w:rPr>
                  </m:ctrlPr>
                </m:eqArrPr>
                <m:e>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nary>
                    <m:naryPr>
                      <m:chr m:val="∑"/>
                      <m:limLoc m:val="undOvr"/>
                      <m:ctrlPr>
                        <w:rPr>
                          <w:rFonts w:ascii="Cambria Math" w:hAnsi="Cambria Math"/>
                          <w:b/>
                          <w:bCs/>
                          <w:i/>
                        </w:rPr>
                      </m:ctrlPr>
                    </m:naryPr>
                    <m:sub>
                      <m:r>
                        <m:rPr>
                          <m:sty m:val="bi"/>
                        </m:rPr>
                        <w:rPr>
                          <w:rFonts w:ascii="Cambria Math" w:hAnsi="Cambria Math"/>
                        </w:rPr>
                        <m:t>i=1</m:t>
                      </m:r>
                    </m:sub>
                    <m:sup>
                      <m:r>
                        <m:rPr>
                          <m:sty m:val="bi"/>
                        </m:rPr>
                        <w:rPr>
                          <w:rFonts w:ascii="Cambria Math" w:hAnsi="Cambria Math"/>
                        </w:rPr>
                        <m:t>N</m:t>
                      </m:r>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i</m:t>
                          </m:r>
                        </m:sub>
                      </m:sSub>
                      <m:r>
                        <m:rPr>
                          <m:sty m:val="bi"/>
                        </m:rPr>
                        <w:rPr>
                          <w:rFonts w:ascii="Cambria Math" w:hAnsi="Cambria Math"/>
                        </w:rPr>
                        <m:t xml:space="preserve">  </m:t>
                      </m:r>
                    </m:e>
                  </m:nary>
                </m:e>
                <m:e>
                  <m:r>
                    <m:rPr>
                      <m:sty m:val="bi"/>
                    </m:rPr>
                    <w:rPr>
                      <w:rFonts w:ascii="Cambria Math" w:hAnsi="Cambria Math"/>
                    </w:rPr>
                    <m:t xml:space="preserve">                                                ⇒</m:t>
                  </m:r>
                  <m:ctrlPr>
                    <w:rPr>
                      <w:rFonts w:ascii="Cambria Math" w:eastAsia="Cambria Math" w:hAnsi="Cambria Math" w:cs="Cambria Math"/>
                      <w:b/>
                      <w:bCs/>
                      <w:i/>
                    </w:rPr>
                  </m:ctrlPr>
                </m:e>
                <m:e>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m:t>
                  </m:r>
                  <m:nary>
                    <m:naryPr>
                      <m:chr m:val="∑"/>
                      <m:limLoc m:val="undOvr"/>
                      <m:ctrlPr>
                        <w:rPr>
                          <w:rFonts w:ascii="Cambria Math" w:hAnsi="Cambria Math"/>
                          <w:b/>
                          <w:bCs/>
                          <w:i/>
                        </w:rPr>
                      </m:ctrlPr>
                    </m:naryPr>
                    <m:sub>
                      <m:r>
                        <m:rPr>
                          <m:sty m:val="bi"/>
                        </m:rPr>
                        <w:rPr>
                          <w:rFonts w:ascii="Cambria Math" w:hAnsi="Cambria Math"/>
                        </w:rPr>
                        <m:t>i=1</m:t>
                      </m:r>
                    </m:sub>
                    <m:sup>
                      <m:r>
                        <m:rPr>
                          <m:sty m:val="bi"/>
                        </m:rPr>
                        <w:rPr>
                          <w:rFonts w:ascii="Cambria Math" w:hAnsi="Cambria Math"/>
                        </w:rPr>
                        <m:t>N</m:t>
                      </m:r>
                    </m:sup>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i</m:t>
                          </m:r>
                        </m:sub>
                      </m:sSub>
                      <m:r>
                        <m:rPr>
                          <m:sty m:val="bi"/>
                        </m:rPr>
                        <w:rPr>
                          <w:rFonts w:ascii="Cambria Math" w:hAnsi="Cambria Math"/>
                        </w:rPr>
                        <m:t xml:space="preserve">  </m:t>
                      </m:r>
                    </m:e>
                  </m:nary>
                </m:e>
              </m:eqArr>
            </m:e>
          </m:d>
          <m:r>
            <m:rPr>
              <m:sty m:val="bi"/>
            </m:rPr>
            <w:rPr>
              <w:rFonts w:ascii="Cambria Math" w:hAnsi="Cambria Math"/>
            </w:rPr>
            <m:t xml:space="preserve"> σ=sqrt</m:t>
          </m:r>
          <m:d>
            <m:dPr>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N</m:t>
                  </m:r>
                </m:den>
              </m:f>
              <m:nary>
                <m:naryPr>
                  <m:chr m:val="∑"/>
                  <m:limLoc m:val="undOvr"/>
                  <m:ctrlPr>
                    <w:rPr>
                      <w:rFonts w:ascii="Cambria Math" w:hAnsi="Cambria Math"/>
                      <w:b/>
                      <w:bCs/>
                      <w:i/>
                    </w:rPr>
                  </m:ctrlPr>
                </m:naryPr>
                <m:sub>
                  <m:r>
                    <m:rPr>
                      <m:sty m:val="bi"/>
                    </m:rPr>
                    <w:rPr>
                      <w:rFonts w:ascii="Cambria Math" w:hAnsi="Cambria Math"/>
                    </w:rPr>
                    <m:t>i=1</m:t>
                  </m:r>
                </m:sub>
                <m:sup>
                  <m:r>
                    <m:rPr>
                      <m:sty m:val="bi"/>
                    </m:rPr>
                    <w:rPr>
                      <w:rFonts w:ascii="Cambria Math" w:hAnsi="Cambria Math"/>
                    </w:rPr>
                    <m:t>N</m:t>
                  </m:r>
                </m:sup>
                <m:e>
                  <m:sSup>
                    <m:sSupPr>
                      <m:ctrlPr>
                        <w:rPr>
                          <w:rFonts w:ascii="Cambria Math" w:hAnsi="Cambria Math"/>
                          <w:b/>
                          <w:bCs/>
                          <w:i/>
                        </w:rPr>
                      </m:ctrlPr>
                    </m:sSupPr>
                    <m:e>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i</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i</m:t>
                              </m:r>
                            </m:sub>
                          </m:sSub>
                        </m:e>
                      </m:d>
                    </m:e>
                    <m:sup>
                      <m:r>
                        <m:rPr>
                          <m:sty m:val="bi"/>
                        </m:rPr>
                        <w:rPr>
                          <w:rFonts w:ascii="Cambria Math" w:hAnsi="Cambria Math"/>
                        </w:rPr>
                        <m:t>2</m:t>
                      </m:r>
                    </m:sup>
                  </m:sSup>
                </m:e>
              </m:nary>
            </m:e>
          </m:d>
        </m:oMath>
      </m:oMathPara>
    </w:p>
    <w:p w:rsidR="00935B3A" w:rsidRDefault="00935B3A" w:rsidP="00810204">
      <w:pPr>
        <w:ind w:left="432" w:firstLine="144"/>
        <w:jc w:val="both"/>
      </w:pPr>
    </w:p>
    <w:p w:rsidR="008264BB" w:rsidRPr="0012636A" w:rsidRDefault="006B1AD6" w:rsidP="0012636A">
      <w:pPr>
        <w:ind w:left="432" w:firstLine="144"/>
        <w:rPr>
          <w:rFonts w:asciiTheme="majorBidi" w:hAnsiTheme="majorBidi" w:cstheme="majorBidi"/>
          <w:sz w:val="24"/>
          <w:szCs w:val="24"/>
        </w:rPr>
      </w:pPr>
      <w:r w:rsidRPr="0012636A">
        <w:rPr>
          <w:rFonts w:asciiTheme="majorBidi" w:hAnsiTheme="majorBidi" w:cstheme="majorBidi"/>
          <w:sz w:val="24"/>
          <w:szCs w:val="24"/>
        </w:rPr>
        <w:t>On déduit la déviation standard relative par rapport à la moyenne de la variable initiale :</w:t>
      </w:r>
    </w:p>
    <w:p w:rsidR="006B1AD6" w:rsidRPr="00DD506C" w:rsidRDefault="001A19D7" w:rsidP="00797984">
      <w:pPr>
        <w:ind w:left="432" w:firstLine="144"/>
        <w:jc w:val="both"/>
        <w:rPr>
          <w:rFonts w:eastAsiaTheme="minorEastAsia"/>
          <w:b/>
          <w:bCs/>
        </w:rPr>
      </w:pPr>
      <m:oMathPara>
        <m:oMath>
          <m:r>
            <m:rPr>
              <m:sty m:val="bi"/>
            </m:rPr>
            <w:rPr>
              <w:rFonts w:ascii="Cambria Math" w:hAnsi="Cambria Math"/>
            </w:rPr>
            <m:t>avg</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1</m:t>
                  </m:r>
                </m:sub>
              </m:sSub>
            </m:e>
          </m:d>
          <m:r>
            <m:rPr>
              <m:sty m:val="bi"/>
            </m:rPr>
            <w:rPr>
              <w:rFonts w:ascii="Cambria Math" w:hAnsi="Cambria Math"/>
            </w:rPr>
            <m:t xml:space="preserve">= </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N</m:t>
              </m:r>
            </m:den>
          </m:f>
          <m:nary>
            <m:naryPr>
              <m:chr m:val="∑"/>
              <m:limLoc m:val="undOvr"/>
              <m:ctrlPr>
                <w:rPr>
                  <w:rFonts w:ascii="Cambria Math" w:hAnsi="Cambria Math"/>
                  <w:b/>
                  <w:bCs/>
                  <w:i/>
                </w:rPr>
              </m:ctrlPr>
            </m:naryPr>
            <m:sub>
              <m:r>
                <m:rPr>
                  <m:sty m:val="bi"/>
                </m:rPr>
                <w:rPr>
                  <w:rFonts w:ascii="Cambria Math" w:hAnsi="Cambria Math"/>
                </w:rPr>
                <m:t>i=1</m:t>
              </m:r>
            </m:sub>
            <m:sup>
              <m:r>
                <m:rPr>
                  <m:sty m:val="bi"/>
                </m:rPr>
                <w:rPr>
                  <w:rFonts w:ascii="Cambria Math" w:hAnsi="Cambria Math"/>
                </w:rPr>
                <m:t>N</m:t>
              </m:r>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i</m:t>
                  </m:r>
                </m:sub>
              </m:sSub>
            </m:e>
          </m:nary>
        </m:oMath>
      </m:oMathPara>
    </w:p>
    <w:p w:rsidR="00DD506C" w:rsidRPr="00DD506C" w:rsidRDefault="00DD506C" w:rsidP="00DD506C">
      <w:pPr>
        <w:ind w:left="432" w:firstLine="144"/>
        <w:jc w:val="both"/>
        <w:rPr>
          <w:rFonts w:eastAsiaTheme="minorEastAsia"/>
          <w:b/>
          <w:bCs/>
        </w:rPr>
      </w:pPr>
      <m:oMathPara>
        <m:oMath>
          <m:r>
            <m:rPr>
              <m:sty m:val="bi"/>
            </m:rPr>
            <w:rPr>
              <w:rFonts w:ascii="Cambria Math" w:hAnsi="Cambria Math"/>
            </w:rPr>
            <m:t xml:space="preserve">σ%= </m:t>
          </m:r>
          <m:f>
            <m:fPr>
              <m:ctrlPr>
                <w:rPr>
                  <w:rFonts w:ascii="Cambria Math" w:hAnsi="Cambria Math"/>
                  <w:b/>
                  <w:bCs/>
                  <w:i/>
                </w:rPr>
              </m:ctrlPr>
            </m:fPr>
            <m:num>
              <m:r>
                <m:rPr>
                  <m:sty m:val="bi"/>
                </m:rPr>
                <w:rPr>
                  <w:rFonts w:ascii="Cambria Math" w:hAnsi="Cambria Math"/>
                </w:rPr>
                <m:t>σ</m:t>
              </m:r>
            </m:num>
            <m:den>
              <m:r>
                <m:rPr>
                  <m:sty m:val="bi"/>
                </m:rPr>
                <w:rPr>
                  <w:rFonts w:ascii="Cambria Math" w:hAnsi="Cambria Math"/>
                </w:rPr>
                <m:t>avg</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1</m:t>
                      </m:r>
                    </m:sub>
                  </m:sSub>
                </m:e>
              </m:d>
            </m:den>
          </m:f>
          <m:r>
            <m:rPr>
              <m:sty m:val="bi"/>
            </m:rPr>
            <w:rPr>
              <w:rFonts w:ascii="Cambria Math" w:hAnsi="Cambria Math"/>
            </w:rPr>
            <m:t>%</m:t>
          </m:r>
        </m:oMath>
      </m:oMathPara>
    </w:p>
    <w:p w:rsidR="00D97BE2" w:rsidRPr="0012636A" w:rsidRDefault="00810204" w:rsidP="0012636A">
      <w:pPr>
        <w:pStyle w:val="Titre2"/>
        <w:spacing w:line="360" w:lineRule="auto"/>
        <w:jc w:val="both"/>
        <w:rPr>
          <w:szCs w:val="24"/>
        </w:rPr>
      </w:pPr>
      <w:bookmarkStart w:id="55" w:name="_Toc452034758"/>
      <w:bookmarkStart w:id="56" w:name="_Toc452034948"/>
      <w:bookmarkStart w:id="57" w:name="_Toc452062376"/>
      <w:r w:rsidRPr="0012636A">
        <w:rPr>
          <w:szCs w:val="24"/>
        </w:rPr>
        <w:t xml:space="preserve">Le cas </w:t>
      </w:r>
      <w:r w:rsidR="00D97BE2" w:rsidRPr="0012636A">
        <w:rPr>
          <w:szCs w:val="24"/>
        </w:rPr>
        <w:t xml:space="preserve"> Continu :</w:t>
      </w:r>
      <w:bookmarkEnd w:id="55"/>
      <w:bookmarkEnd w:id="56"/>
      <w:bookmarkEnd w:id="57"/>
    </w:p>
    <w:p w:rsidR="00D97BE2" w:rsidRPr="0012636A" w:rsidRDefault="00D97BE2" w:rsidP="0012636A">
      <w:pPr>
        <w:spacing w:after="0" w:line="360" w:lineRule="auto"/>
        <w:ind w:firstLine="284"/>
        <w:jc w:val="both"/>
        <w:rPr>
          <w:rFonts w:asciiTheme="majorBidi" w:hAnsiTheme="majorBidi" w:cstheme="majorBidi"/>
          <w:sz w:val="24"/>
          <w:szCs w:val="24"/>
        </w:rPr>
      </w:pPr>
      <w:r w:rsidRPr="0012636A">
        <w:rPr>
          <w:rFonts w:asciiTheme="majorBidi" w:hAnsiTheme="majorBidi" w:cstheme="majorBidi"/>
          <w:sz w:val="24"/>
          <w:szCs w:val="24"/>
        </w:rPr>
        <w:t>Nous procédons à plusieurs expérimentations afin d’étudier la performance de l’algorithme</w:t>
      </w:r>
      <w:r w:rsidR="009C3373" w:rsidRPr="0012636A">
        <w:rPr>
          <w:rFonts w:asciiTheme="majorBidi" w:hAnsiTheme="majorBidi" w:cstheme="majorBidi"/>
          <w:sz w:val="24"/>
          <w:szCs w:val="24"/>
        </w:rPr>
        <w:t xml:space="preserve"> génétique </w:t>
      </w:r>
      <w:r w:rsidRPr="0012636A">
        <w:rPr>
          <w:rFonts w:asciiTheme="majorBidi" w:hAnsiTheme="majorBidi" w:cstheme="majorBidi"/>
          <w:sz w:val="24"/>
          <w:szCs w:val="24"/>
        </w:rPr>
        <w:t>proposé. Pour mieux apprécier son efficacité on le compare avec un algorithme PSO proposé par [</w:t>
      </w:r>
      <w:r w:rsidR="00466C1C">
        <w:rPr>
          <w:rFonts w:asciiTheme="majorBidi" w:hAnsiTheme="majorBidi" w:cstheme="majorBidi"/>
          <w:sz w:val="24"/>
          <w:szCs w:val="24"/>
        </w:rPr>
        <w:t>9</w:t>
      </w:r>
      <w:r w:rsidRPr="0012636A">
        <w:rPr>
          <w:rFonts w:asciiTheme="majorBidi" w:hAnsiTheme="majorBidi" w:cstheme="majorBidi"/>
          <w:sz w:val="24"/>
          <w:szCs w:val="24"/>
        </w:rPr>
        <w:t xml:space="preserve">].  </w:t>
      </w:r>
    </w:p>
    <w:p w:rsidR="00AC1AB9" w:rsidRPr="0012636A" w:rsidRDefault="00D97BE2" w:rsidP="0012636A">
      <w:pPr>
        <w:spacing w:after="0" w:line="360" w:lineRule="auto"/>
        <w:ind w:firstLine="284"/>
        <w:jc w:val="both"/>
        <w:rPr>
          <w:rFonts w:asciiTheme="majorBidi" w:hAnsiTheme="majorBidi" w:cstheme="majorBidi"/>
          <w:sz w:val="24"/>
          <w:szCs w:val="24"/>
        </w:rPr>
      </w:pPr>
      <w:r w:rsidRPr="0012636A">
        <w:rPr>
          <w:rFonts w:asciiTheme="majorBidi" w:hAnsiTheme="majorBidi" w:cstheme="majorBidi"/>
          <w:sz w:val="24"/>
          <w:szCs w:val="24"/>
        </w:rPr>
        <w:t xml:space="preserve">Chaque test focalise sur le comportement des deux algorithmes vis-à-vis la variation d’un paramètre spécifique, tout en fixant les valeurs des autres paramètres. Les paramètres </w:t>
      </w:r>
      <w:r w:rsidR="00AC1AB9" w:rsidRPr="0012636A">
        <w:rPr>
          <w:rFonts w:asciiTheme="majorBidi" w:hAnsiTheme="majorBidi" w:cstheme="majorBidi"/>
          <w:sz w:val="24"/>
          <w:szCs w:val="24"/>
        </w:rPr>
        <w:t xml:space="preserve">choisis sont </w:t>
      </w:r>
      <w:r w:rsidRPr="0012636A">
        <w:rPr>
          <w:rFonts w:asciiTheme="majorBidi" w:hAnsiTheme="majorBidi" w:cstheme="majorBidi"/>
          <w:sz w:val="24"/>
          <w:szCs w:val="24"/>
        </w:rPr>
        <w:t>:</w:t>
      </w:r>
      <w:r w:rsidR="00AC1AB9" w:rsidRPr="0012636A">
        <w:rPr>
          <w:rFonts w:asciiTheme="majorBidi" w:hAnsiTheme="majorBidi" w:cstheme="majorBidi"/>
          <w:sz w:val="24"/>
          <w:szCs w:val="24"/>
        </w:rPr>
        <w:t xml:space="preserve"> Nombre de particules, nombre de clients,</w:t>
      </w:r>
      <w:r w:rsidR="009C3373" w:rsidRPr="0012636A">
        <w:rPr>
          <w:rFonts w:asciiTheme="majorBidi" w:hAnsiTheme="majorBidi" w:cstheme="majorBidi"/>
          <w:sz w:val="24"/>
          <w:szCs w:val="24"/>
        </w:rPr>
        <w:t xml:space="preserve"> </w:t>
      </w:r>
      <w:r w:rsidR="00836BAE" w:rsidRPr="0012636A">
        <w:rPr>
          <w:rFonts w:asciiTheme="majorBidi" w:hAnsiTheme="majorBidi" w:cstheme="majorBidi"/>
          <w:sz w:val="24"/>
          <w:szCs w:val="24"/>
        </w:rPr>
        <w:t xml:space="preserve">le nombre de routeurs, </w:t>
      </w:r>
      <w:r w:rsidR="009C3373" w:rsidRPr="0012636A">
        <w:rPr>
          <w:rFonts w:asciiTheme="majorBidi" w:hAnsiTheme="majorBidi" w:cstheme="majorBidi"/>
          <w:sz w:val="24"/>
          <w:szCs w:val="24"/>
        </w:rPr>
        <w:t>la capacité de couverture de clients d’un routeur, ainsi que sa la capacité de couverture de routeurs</w:t>
      </w:r>
      <w:r w:rsidR="00836BAE" w:rsidRPr="0012636A">
        <w:rPr>
          <w:rFonts w:asciiTheme="majorBidi" w:hAnsiTheme="majorBidi" w:cstheme="majorBidi"/>
          <w:sz w:val="24"/>
          <w:szCs w:val="24"/>
        </w:rPr>
        <w:t>, et aussi, son rayon.</w:t>
      </w:r>
    </w:p>
    <w:p w:rsidR="00D97BE2" w:rsidRPr="0012636A" w:rsidRDefault="00D97BE2" w:rsidP="0012636A">
      <w:pPr>
        <w:spacing w:after="0" w:line="360" w:lineRule="auto"/>
        <w:jc w:val="both"/>
        <w:rPr>
          <w:rFonts w:asciiTheme="majorBidi" w:hAnsiTheme="majorBidi" w:cstheme="majorBidi"/>
          <w:sz w:val="24"/>
          <w:szCs w:val="24"/>
        </w:rPr>
      </w:pPr>
      <w:r w:rsidRPr="0012636A">
        <w:rPr>
          <w:rFonts w:asciiTheme="majorBidi" w:hAnsiTheme="majorBidi" w:cstheme="majorBidi"/>
          <w:sz w:val="24"/>
          <w:szCs w:val="24"/>
        </w:rPr>
        <w:t>Les tests étant réalisés, les données sont collectées et organisées dans des tableaux afin de les analysé et les interprétés.</w:t>
      </w:r>
    </w:p>
    <w:p w:rsidR="00D97BE2" w:rsidRPr="0012636A" w:rsidRDefault="00D97BE2" w:rsidP="0012636A">
      <w:pPr>
        <w:pStyle w:val="Titre3"/>
        <w:spacing w:line="360" w:lineRule="auto"/>
        <w:jc w:val="both"/>
        <w:rPr>
          <w:b/>
          <w:bCs/>
        </w:rPr>
      </w:pPr>
      <w:bookmarkStart w:id="58" w:name="_Toc452034759"/>
      <w:bookmarkStart w:id="59" w:name="_Toc452034949"/>
      <w:bookmarkStart w:id="60" w:name="_Toc452062377"/>
      <w:r w:rsidRPr="0012636A">
        <w:t>Le nombre de particules</w:t>
      </w:r>
      <w:r w:rsidRPr="0012636A">
        <w:rPr>
          <w:b/>
          <w:bCs/>
        </w:rPr>
        <w:t> :</w:t>
      </w:r>
      <w:bookmarkEnd w:id="58"/>
      <w:bookmarkEnd w:id="59"/>
      <w:bookmarkEnd w:id="60"/>
    </w:p>
    <w:p w:rsidR="00D97BE2" w:rsidRPr="0012636A" w:rsidRDefault="00FD6CD7" w:rsidP="0012636A">
      <w:pPr>
        <w:spacing w:after="0" w:line="360" w:lineRule="auto"/>
        <w:ind w:firstLine="284"/>
        <w:jc w:val="both"/>
        <w:rPr>
          <w:rFonts w:asciiTheme="majorBidi" w:hAnsiTheme="majorBidi" w:cstheme="majorBidi"/>
          <w:bCs/>
          <w:sz w:val="24"/>
          <w:szCs w:val="24"/>
        </w:rPr>
      </w:pPr>
      <w:r w:rsidRPr="0012636A">
        <w:rPr>
          <w:rFonts w:asciiTheme="majorBidi" w:hAnsiTheme="majorBidi" w:cstheme="majorBidi"/>
          <w:bCs/>
          <w:sz w:val="24"/>
          <w:szCs w:val="24"/>
        </w:rPr>
        <w:t>On observe clairement du graph</w:t>
      </w:r>
      <w:r w:rsidR="0012636A">
        <w:rPr>
          <w:rFonts w:asciiTheme="majorBidi" w:hAnsiTheme="majorBidi" w:cstheme="majorBidi"/>
          <w:bCs/>
          <w:sz w:val="24"/>
          <w:szCs w:val="24"/>
        </w:rPr>
        <w:t xml:space="preserve">e </w:t>
      </w:r>
      <w:r w:rsidRPr="0012636A">
        <w:rPr>
          <w:rFonts w:asciiTheme="majorBidi" w:hAnsiTheme="majorBidi" w:cstheme="majorBidi"/>
          <w:bCs/>
          <w:sz w:val="24"/>
          <w:szCs w:val="24"/>
        </w:rPr>
        <w:t xml:space="preserve">figure 4.7 </w:t>
      </w:r>
      <w:r w:rsidR="00D97BE2" w:rsidRPr="0012636A">
        <w:rPr>
          <w:rFonts w:asciiTheme="majorBidi" w:hAnsiTheme="majorBidi" w:cstheme="majorBidi"/>
          <w:bCs/>
          <w:sz w:val="24"/>
          <w:szCs w:val="24"/>
        </w:rPr>
        <w:t xml:space="preserve"> décrivant la performance des deux algorithmes vis-à-vis la variation du nombre de particules, que l’algorithme génétique proposé montre une </w:t>
      </w:r>
      <w:r w:rsidR="00AC1AB9" w:rsidRPr="0012636A">
        <w:rPr>
          <w:rFonts w:asciiTheme="majorBidi" w:hAnsiTheme="majorBidi" w:cstheme="majorBidi"/>
          <w:bCs/>
          <w:sz w:val="24"/>
          <w:szCs w:val="24"/>
        </w:rPr>
        <w:t xml:space="preserve">performance </w:t>
      </w:r>
      <w:r w:rsidR="00D97BE2" w:rsidRPr="0012636A">
        <w:rPr>
          <w:rFonts w:asciiTheme="majorBidi" w:hAnsiTheme="majorBidi" w:cstheme="majorBidi"/>
          <w:bCs/>
          <w:sz w:val="24"/>
          <w:szCs w:val="24"/>
        </w:rPr>
        <w:t>supérieur sur l’algorithme PSO considér</w:t>
      </w:r>
      <w:r w:rsidR="00AC1AB9" w:rsidRPr="0012636A">
        <w:rPr>
          <w:rFonts w:asciiTheme="majorBidi" w:hAnsiTheme="majorBidi" w:cstheme="majorBidi"/>
          <w:bCs/>
          <w:sz w:val="24"/>
          <w:szCs w:val="24"/>
        </w:rPr>
        <w:t>é comme candidat de comparaison, celle-ci est</w:t>
      </w:r>
      <w:r w:rsidR="00D97BE2" w:rsidRPr="0012636A">
        <w:rPr>
          <w:rFonts w:asciiTheme="majorBidi" w:hAnsiTheme="majorBidi" w:cstheme="majorBidi"/>
          <w:bCs/>
          <w:sz w:val="24"/>
          <w:szCs w:val="24"/>
        </w:rPr>
        <w:t xml:space="preserve"> mesurée</w:t>
      </w:r>
      <w:r w:rsidR="00AC1AB9" w:rsidRPr="0012636A">
        <w:rPr>
          <w:rFonts w:asciiTheme="majorBidi" w:hAnsiTheme="majorBidi" w:cstheme="majorBidi"/>
          <w:bCs/>
          <w:sz w:val="24"/>
          <w:szCs w:val="24"/>
        </w:rPr>
        <w:t xml:space="preserve"> avec</w:t>
      </w:r>
      <w:r w:rsidR="00D97BE2" w:rsidRPr="0012636A">
        <w:rPr>
          <w:rFonts w:asciiTheme="majorBidi" w:hAnsiTheme="majorBidi" w:cstheme="majorBidi"/>
          <w:bCs/>
          <w:sz w:val="24"/>
          <w:szCs w:val="24"/>
        </w:rPr>
        <w:t xml:space="preserve"> une déviation standard relative de :   </w:t>
      </w:r>
      <m:oMath>
        <m:r>
          <m:rPr>
            <m:sty m:val="bi"/>
          </m:rPr>
          <w:rPr>
            <w:rFonts w:ascii="Cambria Math" w:hAnsi="Cambria Math" w:cstheme="majorBidi"/>
            <w:sz w:val="24"/>
            <w:szCs w:val="24"/>
          </w:rPr>
          <m:t>σ %= 13.535%</m:t>
        </m:r>
      </m:oMath>
      <w:r w:rsidR="00D97BE2" w:rsidRPr="0012636A">
        <w:rPr>
          <w:rFonts w:asciiTheme="majorBidi" w:eastAsiaTheme="minorEastAsia" w:hAnsiTheme="majorBidi" w:cstheme="majorBidi"/>
          <w:b/>
          <w:sz w:val="24"/>
          <w:szCs w:val="24"/>
        </w:rPr>
        <w:t xml:space="preserve"> </w:t>
      </w:r>
      <w:r w:rsidR="00D97BE2" w:rsidRPr="0012636A">
        <w:rPr>
          <w:rFonts w:asciiTheme="majorBidi" w:hAnsiTheme="majorBidi" w:cstheme="majorBidi"/>
          <w:bCs/>
          <w:sz w:val="24"/>
          <w:szCs w:val="24"/>
        </w:rPr>
        <w:t xml:space="preserve">  stable et consistante avec la variation du nombre de particules engagé</w:t>
      </w:r>
      <w:r w:rsidR="00BE6027" w:rsidRPr="0012636A">
        <w:rPr>
          <w:rFonts w:asciiTheme="majorBidi" w:hAnsiTheme="majorBidi" w:cstheme="majorBidi"/>
          <w:bCs/>
          <w:sz w:val="24"/>
          <w:szCs w:val="24"/>
        </w:rPr>
        <w:t>es</w:t>
      </w:r>
      <w:r w:rsidR="00D97BE2" w:rsidRPr="0012636A">
        <w:rPr>
          <w:rFonts w:asciiTheme="majorBidi" w:hAnsiTheme="majorBidi" w:cstheme="majorBidi"/>
          <w:bCs/>
          <w:sz w:val="24"/>
          <w:szCs w:val="24"/>
        </w:rPr>
        <w:t xml:space="preserve"> dans la computation.  </w:t>
      </w:r>
    </w:p>
    <w:p w:rsidR="005A4989" w:rsidRPr="0012636A" w:rsidRDefault="005A4989" w:rsidP="0012636A">
      <w:pPr>
        <w:spacing w:after="0" w:line="360" w:lineRule="auto"/>
        <w:ind w:firstLine="284"/>
        <w:jc w:val="both"/>
        <w:rPr>
          <w:rFonts w:asciiTheme="majorBidi" w:hAnsiTheme="majorBidi" w:cstheme="majorBidi"/>
          <w:b/>
          <w:sz w:val="24"/>
          <w:szCs w:val="24"/>
          <w:u w:val="single"/>
        </w:rPr>
      </w:pPr>
    </w:p>
    <w:p w:rsidR="005A4989" w:rsidRPr="0012636A" w:rsidRDefault="00415B4C" w:rsidP="0012636A">
      <w:pPr>
        <w:keepNext/>
        <w:spacing w:line="360" w:lineRule="auto"/>
        <w:jc w:val="center"/>
        <w:rPr>
          <w:rFonts w:asciiTheme="majorBidi" w:hAnsiTheme="majorBidi" w:cstheme="majorBidi"/>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59264" behindDoc="0" locked="0" layoutInCell="1" allowOverlap="1" wp14:anchorId="06148A83" wp14:editId="5D127B7C">
                <wp:simplePos x="0" y="0"/>
                <wp:positionH relativeFrom="column">
                  <wp:posOffset>4302125</wp:posOffset>
                </wp:positionH>
                <wp:positionV relativeFrom="paragraph">
                  <wp:posOffset>349885</wp:posOffset>
                </wp:positionV>
                <wp:extent cx="914400" cy="581025"/>
                <wp:effectExtent l="0" t="0" r="0" b="9525"/>
                <wp:wrapNone/>
                <wp:docPr id="32" name="Zone de texte 32"/>
                <wp:cNvGraphicFramePr/>
                <a:graphic xmlns:a="http://schemas.openxmlformats.org/drawingml/2006/main">
                  <a:graphicData uri="http://schemas.microsoft.com/office/word/2010/wordprocessingShape">
                    <wps:wsp>
                      <wps:cNvSpPr txBox="1"/>
                      <wps:spPr>
                        <a:xfrm>
                          <a:off x="0" y="0"/>
                          <a:ext cx="914400" cy="581025"/>
                        </a:xfrm>
                        <a:prstGeom prst="rect">
                          <a:avLst/>
                        </a:prstGeom>
                        <a:noFill/>
                        <a:ln>
                          <a:noFill/>
                        </a:ln>
                      </wps:spPr>
                      <wps:style>
                        <a:lnRef idx="0">
                          <a:scrgbClr r="0" g="0" b="0"/>
                        </a:lnRef>
                        <a:fillRef idx="0">
                          <a:scrgbClr r="0" g="0" b="0"/>
                        </a:fillRef>
                        <a:effectRef idx="0">
                          <a:scrgbClr r="0" g="0" b="0"/>
                        </a:effectRef>
                        <a:fontRef idx="minor">
                          <a:schemeClr val="accent4"/>
                        </a:fontRef>
                      </wps:style>
                      <wps:txbx>
                        <w:txbxContent>
                          <w:p w:rsidR="00415B4C" w:rsidRDefault="00415B4C">
                            <w:r>
                              <w:rPr>
                                <w:noProof/>
                                <w:lang w:eastAsia="fr-FR"/>
                              </w:rPr>
                              <w:drawing>
                                <wp:inline distT="0" distB="0" distL="0" distR="0" wp14:anchorId="31F281E3" wp14:editId="3F6D9DA2">
                                  <wp:extent cx="609600" cy="457200"/>
                                  <wp:effectExtent l="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6148A83" id="_x0000_t202" coordsize="21600,21600" o:spt="202" path="m,l,21600r21600,l21600,xe">
                <v:stroke joinstyle="miter"/>
                <v:path gradientshapeok="t" o:connecttype="rect"/>
              </v:shapetype>
              <v:shape id="Zone de texte 32" o:spid="_x0000_s1026" type="#_x0000_t202" style="position:absolute;left:0;text-align:left;margin-left:338.75pt;margin-top:27.55pt;width:1in;height:45.75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" filled="f" stroked="f">
                <v:textbox>
                  <w:txbxContent>
                    <w:p w:rsidR="00415B4C" w:rsidRDefault="00415B4C">
                      <w:r>
                        <w:rPr>
                          <w:noProof/>
                          <w:lang w:eastAsia="fr-FR"/>
                        </w:rPr>
                        <w:drawing>
                          <wp:inline distT="0" distB="0" distL="0" distR="0" wp14:anchorId="31F281E3" wp14:editId="3F6D9DA2">
                            <wp:extent cx="609600" cy="457200"/>
                            <wp:effectExtent l="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v:textbox>
              </v:shape>
            </w:pict>
          </mc:Fallback>
        </mc:AlternateContent>
      </w:r>
      <w:r w:rsidR="00486656" w:rsidRPr="0012636A">
        <w:rPr>
          <w:rFonts w:asciiTheme="majorBidi" w:hAnsiTheme="majorBidi" w:cstheme="majorBidi"/>
          <w:noProof/>
          <w:sz w:val="24"/>
          <w:szCs w:val="24"/>
          <w:lang w:eastAsia="fr-FR"/>
        </w:rPr>
        <w:drawing>
          <wp:inline distT="0" distB="0" distL="0" distR="0" wp14:anchorId="29183138" wp14:editId="2024FDC6">
            <wp:extent cx="3076575" cy="1543050"/>
            <wp:effectExtent l="0" t="0" r="952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brightnessContrast bright="20000" contrast="-40000"/>
                              </a14:imgEffect>
                            </a14:imgLayer>
                          </a14:imgProps>
                        </a:ext>
                      </a:extLst>
                    </a:blip>
                    <a:stretch>
                      <a:fillRect/>
                    </a:stretch>
                  </pic:blipFill>
                  <pic:spPr>
                    <a:xfrm>
                      <a:off x="0" y="0"/>
                      <a:ext cx="3076575" cy="1543050"/>
                    </a:xfrm>
                    <a:prstGeom prst="rect">
                      <a:avLst/>
                    </a:prstGeom>
                  </pic:spPr>
                </pic:pic>
              </a:graphicData>
            </a:graphic>
          </wp:inline>
        </w:drawing>
      </w:r>
    </w:p>
    <w:p w:rsidR="00486656" w:rsidRPr="0012636A" w:rsidRDefault="005A4989" w:rsidP="0012636A">
      <w:pPr>
        <w:pStyle w:val="Lgende"/>
        <w:rPr>
          <w:rFonts w:cstheme="majorBidi"/>
          <w:sz w:val="24"/>
          <w:szCs w:val="24"/>
        </w:rPr>
      </w:pPr>
      <w:bookmarkStart w:id="61" w:name="_Toc451944132"/>
      <w:bookmarkStart w:id="62" w:name="_Toc452044095"/>
      <w:r w:rsidRPr="0012636A">
        <w:rPr>
          <w:rFonts w:cstheme="majorBidi"/>
          <w:sz w:val="24"/>
          <w:szCs w:val="24"/>
        </w:rPr>
        <w:t xml:space="preserve">Figure 4. </w:t>
      </w:r>
      <w:r w:rsidRPr="0012636A">
        <w:rPr>
          <w:rFonts w:cstheme="majorBidi"/>
          <w:sz w:val="24"/>
          <w:szCs w:val="24"/>
        </w:rPr>
        <w:fldChar w:fldCharType="begin"/>
      </w:r>
      <w:r w:rsidRPr="0012636A">
        <w:rPr>
          <w:rFonts w:cstheme="majorBidi"/>
          <w:sz w:val="24"/>
          <w:szCs w:val="24"/>
        </w:rPr>
        <w:instrText xml:space="preserve"> SEQ Figure_4. \* ARABIC </w:instrText>
      </w:r>
      <w:r w:rsidRPr="0012636A">
        <w:rPr>
          <w:rFonts w:cstheme="majorBidi"/>
          <w:sz w:val="24"/>
          <w:szCs w:val="24"/>
        </w:rPr>
        <w:fldChar w:fldCharType="separate"/>
      </w:r>
      <w:r w:rsidR="000B7EF5">
        <w:rPr>
          <w:rFonts w:cstheme="majorBidi"/>
          <w:noProof/>
          <w:sz w:val="24"/>
          <w:szCs w:val="24"/>
        </w:rPr>
        <w:t>7</w:t>
      </w:r>
      <w:r w:rsidRPr="0012636A">
        <w:rPr>
          <w:rFonts w:cstheme="majorBidi"/>
          <w:sz w:val="24"/>
          <w:szCs w:val="24"/>
        </w:rPr>
        <w:fldChar w:fldCharType="end"/>
      </w:r>
      <w:r w:rsidRPr="0012636A">
        <w:rPr>
          <w:rFonts w:cstheme="majorBidi"/>
          <w:sz w:val="24"/>
          <w:szCs w:val="24"/>
        </w:rPr>
        <w:t xml:space="preserve"> : </w:t>
      </w:r>
      <w:r w:rsidR="00486656" w:rsidRPr="0012636A">
        <w:rPr>
          <w:rFonts w:cstheme="majorBidi"/>
          <w:b w:val="0"/>
          <w:bCs/>
          <w:sz w:val="24"/>
          <w:szCs w:val="24"/>
        </w:rPr>
        <w:t>analyse de</w:t>
      </w:r>
      <w:r w:rsidR="0012636A">
        <w:rPr>
          <w:rFonts w:cstheme="majorBidi"/>
          <w:b w:val="0"/>
          <w:bCs/>
          <w:sz w:val="24"/>
          <w:szCs w:val="24"/>
        </w:rPr>
        <w:t xml:space="preserve"> fitness par nombre</w:t>
      </w:r>
      <w:r w:rsidR="00486656" w:rsidRPr="0012636A">
        <w:rPr>
          <w:rFonts w:cstheme="majorBidi"/>
          <w:b w:val="0"/>
          <w:bCs/>
          <w:sz w:val="24"/>
          <w:szCs w:val="24"/>
        </w:rPr>
        <w:t xml:space="preserve"> particule</w:t>
      </w:r>
      <w:bookmarkEnd w:id="61"/>
      <w:r w:rsidR="0012636A">
        <w:rPr>
          <w:rFonts w:cstheme="majorBidi"/>
          <w:b w:val="0"/>
          <w:bCs/>
          <w:sz w:val="24"/>
          <w:szCs w:val="24"/>
        </w:rPr>
        <w:t xml:space="preserve"> .</w:t>
      </w:r>
      <w:bookmarkEnd w:id="62"/>
    </w:p>
    <w:p w:rsidR="00F27BD1" w:rsidRPr="0012636A" w:rsidRDefault="005A4989" w:rsidP="0012636A">
      <w:pPr>
        <w:pStyle w:val="Titre3"/>
        <w:spacing w:line="360" w:lineRule="auto"/>
        <w:jc w:val="both"/>
        <w:rPr>
          <w:rStyle w:val="Titre3Car"/>
          <w:bCs/>
        </w:rPr>
      </w:pPr>
      <w:r w:rsidRPr="0012636A">
        <w:t xml:space="preserve"> </w:t>
      </w:r>
      <w:bookmarkStart w:id="63" w:name="_Toc452034760"/>
      <w:bookmarkStart w:id="64" w:name="_Toc452034950"/>
      <w:bookmarkStart w:id="65" w:name="_Toc452062378"/>
      <w:r w:rsidR="00D97BE2" w:rsidRPr="0012636A">
        <w:rPr>
          <w:rStyle w:val="Titre3Car"/>
          <w:bCs/>
        </w:rPr>
        <w:t>Le nombre de total des clients</w:t>
      </w:r>
      <w:r w:rsidR="00486656" w:rsidRPr="0012636A">
        <w:rPr>
          <w:rStyle w:val="Titre3Car"/>
          <w:bCs/>
        </w:rPr>
        <w:t> :</w:t>
      </w:r>
      <w:bookmarkEnd w:id="63"/>
      <w:bookmarkEnd w:id="64"/>
      <w:bookmarkEnd w:id="65"/>
    </w:p>
    <w:p w:rsidR="00D97BE2" w:rsidRPr="0012636A" w:rsidRDefault="00D97BE2" w:rsidP="002F3C0F">
      <w:pPr>
        <w:spacing w:line="360" w:lineRule="auto"/>
        <w:ind w:firstLine="708"/>
        <w:jc w:val="both"/>
        <w:rPr>
          <w:rFonts w:asciiTheme="majorBidi" w:eastAsiaTheme="minorEastAsia" w:hAnsiTheme="majorBidi" w:cstheme="majorBidi"/>
          <w:b/>
          <w:sz w:val="24"/>
          <w:szCs w:val="24"/>
        </w:rPr>
      </w:pPr>
      <w:r w:rsidRPr="0012636A">
        <w:rPr>
          <w:rFonts w:asciiTheme="majorBidi" w:hAnsiTheme="majorBidi" w:cstheme="majorBidi"/>
          <w:sz w:val="24"/>
          <w:szCs w:val="24"/>
        </w:rPr>
        <w:t>Augmenter le nombre de clients, tout en fixant la valeur des autres paramètres, spécialement, le nombre de routeurs et leur capacit</w:t>
      </w:r>
      <w:r w:rsidR="00AC1AB9" w:rsidRPr="0012636A">
        <w:rPr>
          <w:rFonts w:asciiTheme="majorBidi" w:hAnsiTheme="majorBidi" w:cstheme="majorBidi"/>
          <w:sz w:val="24"/>
          <w:szCs w:val="24"/>
        </w:rPr>
        <w:t>é de couverture clients, a pour</w:t>
      </w:r>
      <w:r w:rsidRPr="0012636A">
        <w:rPr>
          <w:rFonts w:asciiTheme="majorBidi" w:hAnsiTheme="majorBidi" w:cstheme="majorBidi"/>
          <w:sz w:val="24"/>
          <w:szCs w:val="24"/>
        </w:rPr>
        <w:t xml:space="preserve"> conséquence la dégradation du fitness. Cependant, tout au long de cette dégradation, l’algorithme génétique proposé maintient une supériorité relative sur l’algorithme PSO. Cette diffé</w:t>
      </w:r>
      <w:r w:rsidR="00AC1AB9" w:rsidRPr="0012636A">
        <w:rPr>
          <w:rFonts w:asciiTheme="majorBidi" w:hAnsiTheme="majorBidi" w:cstheme="majorBidi"/>
          <w:sz w:val="24"/>
          <w:szCs w:val="24"/>
        </w:rPr>
        <w:t>rence commence assez prononcé</w:t>
      </w:r>
      <w:r w:rsidR="00C40187" w:rsidRPr="0012636A">
        <w:rPr>
          <w:rFonts w:asciiTheme="majorBidi" w:hAnsiTheme="majorBidi" w:cstheme="majorBidi"/>
          <w:sz w:val="24"/>
          <w:szCs w:val="24"/>
        </w:rPr>
        <w:t>e</w:t>
      </w:r>
      <w:r w:rsidRPr="0012636A">
        <w:rPr>
          <w:rFonts w:asciiTheme="majorBidi" w:hAnsiTheme="majorBidi" w:cstheme="majorBidi"/>
          <w:sz w:val="24"/>
          <w:szCs w:val="24"/>
        </w:rPr>
        <w:t xml:space="preserve"> avec  </w:t>
      </w:r>
      <m:oMath>
        <m:r>
          <m:rPr>
            <m:sty m:val="bi"/>
          </m:rPr>
          <w:rPr>
            <w:rFonts w:ascii="Cambria Math" w:hAnsi="Cambria Math" w:cstheme="majorBidi"/>
            <w:sz w:val="24"/>
            <w:szCs w:val="24"/>
          </w:rPr>
          <m:t>σ</m:t>
        </m:r>
        <m:r>
          <w:rPr>
            <w:rFonts w:ascii="Cambria Math" w:hAnsi="Cambria Math" w:cstheme="majorBidi"/>
            <w:sz w:val="24"/>
            <w:szCs w:val="24"/>
          </w:rPr>
          <m:t xml:space="preserve"> %= </m:t>
        </m:r>
        <m:r>
          <m:rPr>
            <m:sty m:val="bi"/>
          </m:rPr>
          <w:rPr>
            <w:rFonts w:ascii="Cambria Math" w:hAnsi="Cambria Math" w:cstheme="majorBidi"/>
            <w:sz w:val="24"/>
            <w:szCs w:val="24"/>
          </w:rPr>
          <m:t>16</m:t>
        </m:r>
        <m:r>
          <w:rPr>
            <w:rFonts w:ascii="Cambria Math" w:hAnsi="Cambria Math" w:cstheme="majorBidi"/>
            <w:sz w:val="24"/>
            <w:szCs w:val="24"/>
          </w:rPr>
          <m:t>.</m:t>
        </m:r>
        <m:r>
          <m:rPr>
            <m:sty m:val="bi"/>
          </m:rPr>
          <w:rPr>
            <w:rFonts w:ascii="Cambria Math" w:hAnsi="Cambria Math" w:cstheme="majorBidi"/>
            <w:sz w:val="24"/>
            <w:szCs w:val="24"/>
          </w:rPr>
          <m:t>74</m:t>
        </m:r>
        <m:r>
          <w:rPr>
            <w:rFonts w:ascii="Cambria Math" w:hAnsi="Cambria Math" w:cstheme="majorBidi"/>
            <w:sz w:val="24"/>
            <w:szCs w:val="24"/>
          </w:rPr>
          <m:t>%</m:t>
        </m:r>
      </m:oMath>
      <w:r w:rsidRPr="0012636A">
        <w:rPr>
          <w:rFonts w:asciiTheme="majorBidi" w:eastAsiaTheme="minorEastAsia" w:hAnsiTheme="majorBidi" w:cstheme="majorBidi"/>
          <w:sz w:val="24"/>
          <w:szCs w:val="24"/>
        </w:rPr>
        <w:t xml:space="preserve">  et tendant vers une différence nulle</w:t>
      </w:r>
      <w:r w:rsidR="00092A3A" w:rsidRPr="0012636A">
        <w:rPr>
          <w:rFonts w:asciiTheme="majorBidi" w:eastAsiaTheme="minorEastAsia" w:hAnsiTheme="majorBidi" w:cstheme="majorBidi"/>
          <w:sz w:val="24"/>
          <w:szCs w:val="24"/>
        </w:rPr>
        <w:t xml:space="preserve"> figure 4.8</w:t>
      </w:r>
      <w:r w:rsidRPr="0012636A">
        <w:rPr>
          <w:rFonts w:asciiTheme="majorBidi" w:eastAsiaTheme="minorEastAsia" w:hAnsiTheme="majorBidi" w:cstheme="majorBidi"/>
          <w:sz w:val="24"/>
          <w:szCs w:val="24"/>
        </w:rPr>
        <w:t xml:space="preserve">, tout au long avec une déviation standard relative de   </w:t>
      </w:r>
      <m:oMath>
        <m:r>
          <m:rPr>
            <m:sty m:val="bi"/>
          </m:rPr>
          <w:rPr>
            <w:rFonts w:ascii="Cambria Math" w:hAnsi="Cambria Math" w:cstheme="majorBidi"/>
            <w:sz w:val="24"/>
            <w:szCs w:val="24"/>
          </w:rPr>
          <m:t>σ</m:t>
        </m:r>
        <m:r>
          <w:rPr>
            <w:rFonts w:ascii="Cambria Math" w:hAnsi="Cambria Math" w:cstheme="majorBidi"/>
            <w:sz w:val="24"/>
            <w:szCs w:val="24"/>
          </w:rPr>
          <m:t xml:space="preserve"> %= </m:t>
        </m:r>
        <m:r>
          <m:rPr>
            <m:sty m:val="bi"/>
          </m:rPr>
          <w:rPr>
            <w:rFonts w:ascii="Cambria Math" w:hAnsi="Cambria Math" w:cstheme="majorBidi"/>
            <w:sz w:val="24"/>
            <w:szCs w:val="24"/>
          </w:rPr>
          <m:t>24</m:t>
        </m:r>
        <m:r>
          <w:rPr>
            <w:rFonts w:ascii="Cambria Math" w:hAnsi="Cambria Math" w:cstheme="majorBidi"/>
            <w:sz w:val="24"/>
            <w:szCs w:val="24"/>
          </w:rPr>
          <m:t>.</m:t>
        </m:r>
        <m:r>
          <m:rPr>
            <m:sty m:val="bi"/>
          </m:rPr>
          <w:rPr>
            <w:rFonts w:ascii="Cambria Math" w:hAnsi="Cambria Math" w:cstheme="majorBidi"/>
            <w:sz w:val="24"/>
            <w:szCs w:val="24"/>
          </w:rPr>
          <m:t>07</m:t>
        </m:r>
        <m:r>
          <w:rPr>
            <w:rFonts w:ascii="Cambria Math" w:hAnsi="Cambria Math" w:cstheme="majorBidi"/>
            <w:sz w:val="24"/>
            <w:szCs w:val="24"/>
          </w:rPr>
          <m:t>%</m:t>
        </m:r>
      </m:oMath>
      <w:r w:rsidRPr="0012636A">
        <w:rPr>
          <w:rFonts w:asciiTheme="majorBidi" w:eastAsiaTheme="minorEastAsia" w:hAnsiTheme="majorBidi" w:cstheme="majorBidi"/>
          <w:sz w:val="24"/>
          <w:szCs w:val="24"/>
        </w:rPr>
        <w:t>.  la légère déviation standard entre les deux séries de résultats issu</w:t>
      </w:r>
      <w:r w:rsidR="00C40187" w:rsidRPr="0012636A">
        <w:rPr>
          <w:rFonts w:asciiTheme="majorBidi" w:eastAsiaTheme="minorEastAsia" w:hAnsiTheme="majorBidi" w:cstheme="majorBidi"/>
          <w:sz w:val="24"/>
          <w:szCs w:val="24"/>
        </w:rPr>
        <w:t>e</w:t>
      </w:r>
      <w:r w:rsidRPr="0012636A">
        <w:rPr>
          <w:rFonts w:asciiTheme="majorBidi" w:eastAsiaTheme="minorEastAsia" w:hAnsiTheme="majorBidi" w:cstheme="majorBidi"/>
          <w:sz w:val="24"/>
          <w:szCs w:val="24"/>
        </w:rPr>
        <w:t xml:space="preserve">s des deux algorithmes est dû au fait qu’ils sont tous les deux incapables d’absorber l’inondation de la zone </w:t>
      </w:r>
      <w:r w:rsidR="00486656" w:rsidRPr="0012636A">
        <w:rPr>
          <w:rFonts w:asciiTheme="majorBidi" w:eastAsiaTheme="minorEastAsia" w:hAnsiTheme="majorBidi" w:cstheme="majorBidi"/>
          <w:sz w:val="24"/>
          <w:szCs w:val="24"/>
        </w:rPr>
        <w:t>Wireless</w:t>
      </w:r>
      <w:r w:rsidRPr="0012636A">
        <w:rPr>
          <w:rFonts w:asciiTheme="majorBidi" w:eastAsiaTheme="minorEastAsia" w:hAnsiTheme="majorBidi" w:cstheme="majorBidi"/>
          <w:sz w:val="24"/>
          <w:szCs w:val="24"/>
        </w:rPr>
        <w:t xml:space="preserve"> avec un flux considérable de nouveaux clients.</w:t>
      </w:r>
      <w:r w:rsidR="0012636A">
        <w:rPr>
          <w:rFonts w:asciiTheme="majorBidi" w:eastAsiaTheme="minorEastAsia" w:hAnsiTheme="majorBidi" w:cstheme="majorBidi"/>
          <w:sz w:val="24"/>
          <w:szCs w:val="24"/>
        </w:rPr>
        <w:t xml:space="preserve"> figure 4.8 .</w:t>
      </w:r>
    </w:p>
    <w:p w:rsidR="00D97BE2" w:rsidRPr="0012636A" w:rsidRDefault="00CC0985" w:rsidP="0012636A">
      <w:pPr>
        <w:spacing w:line="360" w:lineRule="auto"/>
        <w:jc w:val="center"/>
        <w:rPr>
          <w:rFonts w:asciiTheme="majorBidi" w:hAnsiTheme="majorBidi" w:cstheme="majorBidi"/>
          <w:b/>
          <w:sz w:val="24"/>
          <w:szCs w:val="24"/>
          <w:u w:val="single"/>
        </w:rPr>
      </w:pPr>
      <w:r>
        <w:rPr>
          <w:rFonts w:asciiTheme="majorBidi" w:hAnsiTheme="majorBidi" w:cstheme="majorBidi"/>
          <w:noProof/>
          <w:sz w:val="24"/>
          <w:szCs w:val="24"/>
          <w:lang w:eastAsia="fr-FR"/>
        </w:rPr>
        <mc:AlternateContent>
          <mc:Choice Requires="wps">
            <w:drawing>
              <wp:anchor distT="0" distB="0" distL="114300" distR="114300" simplePos="0" relativeHeight="251666432" behindDoc="0" locked="0" layoutInCell="1" allowOverlap="1" wp14:anchorId="462852E5" wp14:editId="1400FD5A">
                <wp:simplePos x="0" y="0"/>
                <wp:positionH relativeFrom="column">
                  <wp:posOffset>4352925</wp:posOffset>
                </wp:positionH>
                <wp:positionV relativeFrom="paragraph">
                  <wp:posOffset>437515</wp:posOffset>
                </wp:positionV>
                <wp:extent cx="914400" cy="571500"/>
                <wp:effectExtent l="0" t="0" r="0" b="0"/>
                <wp:wrapNone/>
                <wp:docPr id="40" name="Zone de texte 40"/>
                <wp:cNvGraphicFramePr/>
                <a:graphic xmlns:a="http://schemas.openxmlformats.org/drawingml/2006/main">
                  <a:graphicData uri="http://schemas.microsoft.com/office/word/2010/wordprocessingShape">
                    <wps:wsp>
                      <wps:cNvSpPr txBox="1"/>
                      <wps:spPr>
                        <a:xfrm>
                          <a:off x="0" y="0"/>
                          <a:ext cx="914400" cy="571500"/>
                        </a:xfrm>
                        <a:prstGeom prst="rect">
                          <a:avLst/>
                        </a:prstGeom>
                        <a:noFill/>
                        <a:ln>
                          <a:noFill/>
                        </a:ln>
                      </wps:spPr>
                      <wps:style>
                        <a:lnRef idx="0">
                          <a:scrgbClr r="0" g="0" b="0"/>
                        </a:lnRef>
                        <a:fillRef idx="0">
                          <a:scrgbClr r="0" g="0" b="0"/>
                        </a:fillRef>
                        <a:effectRef idx="0">
                          <a:scrgbClr r="0" g="0" b="0"/>
                        </a:effectRef>
                        <a:fontRef idx="minor">
                          <a:schemeClr val="accent1"/>
                        </a:fontRef>
                      </wps:style>
                      <wps:txbx>
                        <w:txbxContent>
                          <w:p w:rsidR="00CC0985" w:rsidRDefault="00CC0985" w:rsidP="00CC0985">
                            <w:r>
                              <w:rPr>
                                <w:noProof/>
                                <w:lang w:eastAsia="fr-FR"/>
                              </w:rPr>
                              <w:drawing>
                                <wp:inline distT="0" distB="0" distL="0" distR="0" wp14:anchorId="6B452438" wp14:editId="568B666A">
                                  <wp:extent cx="609600" cy="45720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2852E5" id="Zone de texte 40" o:spid="_x0000_s1027" type="#_x0000_t202" style="position:absolute;left:0;text-align:left;margin-left:342.75pt;margin-top:34.45pt;width:1in;height:45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" filled="f" stroked="f">
                <v:textbox>
                  <w:txbxContent>
                    <w:p w:rsidR="00CC0985" w:rsidRDefault="00CC0985" w:rsidP="00CC0985">
                      <w:r>
                        <w:rPr>
                          <w:noProof/>
                          <w:lang w:eastAsia="fr-FR"/>
                        </w:rPr>
                        <w:drawing>
                          <wp:inline distT="0" distB="0" distL="0" distR="0" wp14:anchorId="6B452438" wp14:editId="568B666A">
                            <wp:extent cx="609600" cy="45720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v:textbox>
              </v:shape>
            </w:pict>
          </mc:Fallback>
        </mc:AlternateContent>
      </w:r>
      <w:r w:rsidR="00486656" w:rsidRPr="0012636A">
        <w:rPr>
          <w:rFonts w:asciiTheme="majorBidi" w:hAnsiTheme="majorBidi" w:cstheme="majorBidi"/>
          <w:noProof/>
          <w:sz w:val="24"/>
          <w:szCs w:val="24"/>
          <w:lang w:eastAsia="fr-FR"/>
        </w:rPr>
        <w:drawing>
          <wp:inline distT="0" distB="0" distL="0" distR="0" wp14:anchorId="0504173A" wp14:editId="08FBC206">
            <wp:extent cx="3219450" cy="1571625"/>
            <wp:effectExtent l="0" t="0" r="0"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brightnessContrast bright="20000" contrast="-40000"/>
                              </a14:imgEffect>
                            </a14:imgLayer>
                          </a14:imgProps>
                        </a:ext>
                      </a:extLst>
                    </a:blip>
                    <a:stretch>
                      <a:fillRect/>
                    </a:stretch>
                  </pic:blipFill>
                  <pic:spPr>
                    <a:xfrm>
                      <a:off x="0" y="0"/>
                      <a:ext cx="3219450" cy="1571625"/>
                    </a:xfrm>
                    <a:prstGeom prst="rect">
                      <a:avLst/>
                    </a:prstGeom>
                  </pic:spPr>
                </pic:pic>
              </a:graphicData>
            </a:graphic>
          </wp:inline>
        </w:drawing>
      </w:r>
    </w:p>
    <w:p w:rsidR="00D97BE2" w:rsidRPr="0012636A" w:rsidRDefault="00486656" w:rsidP="0012636A">
      <w:pPr>
        <w:pStyle w:val="Lgende"/>
        <w:rPr>
          <w:rFonts w:cstheme="majorBidi"/>
          <w:b w:val="0"/>
          <w:bCs/>
          <w:sz w:val="24"/>
          <w:szCs w:val="24"/>
        </w:rPr>
      </w:pPr>
      <w:bookmarkStart w:id="66" w:name="_Toc451944133"/>
      <w:bookmarkStart w:id="67" w:name="_Toc452044096"/>
      <w:r w:rsidRPr="0012636A">
        <w:rPr>
          <w:rFonts w:cstheme="majorBidi"/>
          <w:sz w:val="24"/>
          <w:szCs w:val="24"/>
        </w:rPr>
        <w:t xml:space="preserve">Figure 4. </w:t>
      </w:r>
      <w:r w:rsidRPr="0012636A">
        <w:rPr>
          <w:rFonts w:cstheme="majorBidi"/>
          <w:sz w:val="24"/>
          <w:szCs w:val="24"/>
        </w:rPr>
        <w:fldChar w:fldCharType="begin"/>
      </w:r>
      <w:r w:rsidRPr="0012636A">
        <w:rPr>
          <w:rFonts w:cstheme="majorBidi"/>
          <w:sz w:val="24"/>
          <w:szCs w:val="24"/>
        </w:rPr>
        <w:instrText xml:space="preserve"> SEQ Figure_4. \* ARABIC </w:instrText>
      </w:r>
      <w:r w:rsidRPr="0012636A">
        <w:rPr>
          <w:rFonts w:cstheme="majorBidi"/>
          <w:sz w:val="24"/>
          <w:szCs w:val="24"/>
        </w:rPr>
        <w:fldChar w:fldCharType="separate"/>
      </w:r>
      <w:r w:rsidR="000B7EF5">
        <w:rPr>
          <w:rFonts w:cstheme="majorBidi"/>
          <w:noProof/>
          <w:sz w:val="24"/>
          <w:szCs w:val="24"/>
        </w:rPr>
        <w:t>8</w:t>
      </w:r>
      <w:r w:rsidRPr="0012636A">
        <w:rPr>
          <w:rFonts w:cstheme="majorBidi"/>
          <w:sz w:val="24"/>
          <w:szCs w:val="24"/>
        </w:rPr>
        <w:fldChar w:fldCharType="end"/>
      </w:r>
      <w:r w:rsidRPr="0012636A">
        <w:rPr>
          <w:rFonts w:cstheme="majorBidi"/>
          <w:sz w:val="24"/>
          <w:szCs w:val="24"/>
        </w:rPr>
        <w:t xml:space="preserve"> :  </w:t>
      </w:r>
      <w:r w:rsidRPr="0012636A">
        <w:rPr>
          <w:rFonts w:cstheme="majorBidi"/>
          <w:b w:val="0"/>
          <w:bCs/>
          <w:sz w:val="24"/>
          <w:szCs w:val="24"/>
        </w:rPr>
        <w:t>analyse</w:t>
      </w:r>
      <w:r w:rsidR="0012636A">
        <w:rPr>
          <w:rFonts w:cstheme="majorBidi"/>
          <w:b w:val="0"/>
          <w:bCs/>
          <w:sz w:val="24"/>
          <w:szCs w:val="24"/>
        </w:rPr>
        <w:t xml:space="preserve"> de fitness</w:t>
      </w:r>
      <w:r w:rsidRPr="0012636A">
        <w:rPr>
          <w:rFonts w:cstheme="majorBidi"/>
          <w:b w:val="0"/>
          <w:bCs/>
          <w:sz w:val="24"/>
          <w:szCs w:val="24"/>
        </w:rPr>
        <w:t xml:space="preserve"> par le nombre de client</w:t>
      </w:r>
      <w:bookmarkEnd w:id="66"/>
      <w:r w:rsidR="0012636A">
        <w:rPr>
          <w:rFonts w:cstheme="majorBidi"/>
          <w:b w:val="0"/>
          <w:bCs/>
          <w:sz w:val="24"/>
          <w:szCs w:val="24"/>
        </w:rPr>
        <w:t>.</w:t>
      </w:r>
      <w:bookmarkEnd w:id="67"/>
    </w:p>
    <w:p w:rsidR="00F27BD1" w:rsidRPr="0012636A" w:rsidRDefault="00D97BE2" w:rsidP="0012636A">
      <w:pPr>
        <w:pStyle w:val="Titre3"/>
        <w:spacing w:line="360" w:lineRule="auto"/>
        <w:jc w:val="both"/>
        <w:rPr>
          <w:b/>
        </w:rPr>
      </w:pPr>
      <w:bookmarkStart w:id="68" w:name="_Toc452034761"/>
      <w:bookmarkStart w:id="69" w:name="_Toc452034951"/>
      <w:bookmarkStart w:id="70" w:name="_Toc452062379"/>
      <w:r w:rsidRPr="0012636A">
        <w:rPr>
          <w:rStyle w:val="Titre3Car"/>
        </w:rPr>
        <w:t>Le nombre de c</w:t>
      </w:r>
      <w:r w:rsidR="00F27BD1" w:rsidRPr="0012636A">
        <w:rPr>
          <w:rStyle w:val="Titre3Car"/>
        </w:rPr>
        <w:t>ouverture de clients par routeur :</w:t>
      </w:r>
      <w:bookmarkEnd w:id="68"/>
      <w:bookmarkEnd w:id="69"/>
      <w:bookmarkEnd w:id="70"/>
    </w:p>
    <w:p w:rsidR="00D97BE2" w:rsidRPr="0012636A" w:rsidRDefault="00F27BD1" w:rsidP="0012636A">
      <w:pPr>
        <w:spacing w:line="360" w:lineRule="auto"/>
        <w:ind w:firstLine="284"/>
        <w:jc w:val="both"/>
        <w:rPr>
          <w:rFonts w:asciiTheme="majorBidi" w:eastAsiaTheme="minorEastAsia" w:hAnsiTheme="majorBidi" w:cstheme="majorBidi"/>
          <w:bCs/>
          <w:sz w:val="24"/>
          <w:szCs w:val="24"/>
        </w:rPr>
      </w:pPr>
      <w:r w:rsidRPr="0012636A">
        <w:rPr>
          <w:rFonts w:asciiTheme="majorBidi" w:hAnsiTheme="majorBidi" w:cstheme="majorBidi"/>
          <w:bCs/>
          <w:sz w:val="24"/>
          <w:szCs w:val="24"/>
        </w:rPr>
        <w:t xml:space="preserve">  </w:t>
      </w:r>
      <w:r w:rsidR="00D97BE2" w:rsidRPr="0012636A">
        <w:rPr>
          <w:rFonts w:asciiTheme="majorBidi" w:hAnsiTheme="majorBidi" w:cstheme="majorBidi"/>
          <w:bCs/>
          <w:sz w:val="24"/>
          <w:szCs w:val="24"/>
        </w:rPr>
        <w:t>Ce facteur aussi joue en faveur de l’algorithme</w:t>
      </w:r>
      <w:r w:rsidR="00C40187" w:rsidRPr="0012636A">
        <w:rPr>
          <w:rFonts w:asciiTheme="majorBidi" w:hAnsiTheme="majorBidi" w:cstheme="majorBidi"/>
          <w:bCs/>
          <w:sz w:val="24"/>
          <w:szCs w:val="24"/>
        </w:rPr>
        <w:t xml:space="preserve"> génétique</w:t>
      </w:r>
      <w:r w:rsidR="00D97BE2" w:rsidRPr="0012636A">
        <w:rPr>
          <w:rFonts w:asciiTheme="majorBidi" w:hAnsiTheme="majorBidi" w:cstheme="majorBidi"/>
          <w:bCs/>
          <w:sz w:val="24"/>
          <w:szCs w:val="24"/>
        </w:rPr>
        <w:t xml:space="preserve"> proposé au détriment du PS</w:t>
      </w:r>
      <w:r w:rsidR="00C40187" w:rsidRPr="0012636A">
        <w:rPr>
          <w:rFonts w:asciiTheme="majorBidi" w:hAnsiTheme="majorBidi" w:cstheme="majorBidi"/>
          <w:bCs/>
          <w:sz w:val="24"/>
          <w:szCs w:val="24"/>
        </w:rPr>
        <w:t>O. Ceci est clairement rapporté</w:t>
      </w:r>
      <w:r w:rsidR="00D97BE2" w:rsidRPr="0012636A">
        <w:rPr>
          <w:rFonts w:asciiTheme="majorBidi" w:hAnsiTheme="majorBidi" w:cstheme="majorBidi"/>
          <w:bCs/>
          <w:sz w:val="24"/>
          <w:szCs w:val="24"/>
        </w:rPr>
        <w:t xml:space="preserve"> sur le graphe</w:t>
      </w:r>
      <w:r w:rsidR="00B16F5A" w:rsidRPr="0012636A">
        <w:rPr>
          <w:rFonts w:asciiTheme="majorBidi" w:hAnsiTheme="majorBidi" w:cstheme="majorBidi"/>
          <w:bCs/>
          <w:sz w:val="24"/>
          <w:szCs w:val="24"/>
        </w:rPr>
        <w:t xml:space="preserve"> figure 4.9</w:t>
      </w:r>
      <w:r w:rsidR="00D97BE2" w:rsidRPr="0012636A">
        <w:rPr>
          <w:rFonts w:asciiTheme="majorBidi" w:hAnsiTheme="majorBidi" w:cstheme="majorBidi"/>
          <w:bCs/>
          <w:sz w:val="24"/>
          <w:szCs w:val="24"/>
        </w:rPr>
        <w:t xml:space="preserve"> représentant  la fitness des deux algorithmes. La discernablilité  entre les deux algorithmes est décrite par une déviation standard relative de  </w:t>
      </w:r>
      <m:oMath>
        <m:r>
          <m:rPr>
            <m:sty m:val="bi"/>
          </m:rPr>
          <w:rPr>
            <w:rFonts w:ascii="Cambria Math" w:hAnsi="Cambria Math" w:cstheme="majorBidi"/>
            <w:sz w:val="24"/>
            <w:szCs w:val="24"/>
          </w:rPr>
          <m:t>σ %= 14.75</m:t>
        </m:r>
        <m:r>
          <m:rPr>
            <m:sty m:val="bi"/>
          </m:rPr>
          <w:rPr>
            <w:rFonts w:ascii="Cambria Math" w:eastAsiaTheme="minorEastAsia" w:hAnsi="Cambria Math" w:cstheme="majorBidi"/>
            <w:sz w:val="24"/>
            <w:szCs w:val="24"/>
          </w:rPr>
          <m:t>%</m:t>
        </m:r>
      </m:oMath>
      <w:r w:rsidR="00D97BE2" w:rsidRPr="0012636A">
        <w:rPr>
          <w:rFonts w:asciiTheme="majorBidi" w:eastAsiaTheme="minorEastAsia" w:hAnsiTheme="majorBidi" w:cstheme="majorBidi"/>
          <w:b/>
          <w:sz w:val="24"/>
          <w:szCs w:val="24"/>
        </w:rPr>
        <w:t xml:space="preserve"> </w:t>
      </w:r>
      <w:r w:rsidR="00D97BE2" w:rsidRPr="0012636A">
        <w:rPr>
          <w:rFonts w:asciiTheme="majorBidi" w:eastAsiaTheme="minorEastAsia" w:hAnsiTheme="majorBidi" w:cstheme="majorBidi"/>
          <w:bCs/>
          <w:sz w:val="24"/>
          <w:szCs w:val="24"/>
        </w:rPr>
        <w:t xml:space="preserve">qui est assez importante. On observe que  la fitness des deux algorithmes fluctuent autour d’une fitness moyenne propre pour chacun des deux algorithmes. </w:t>
      </w:r>
    </w:p>
    <w:p w:rsidR="00D97BE2" w:rsidRPr="0012636A" w:rsidRDefault="00415B4C" w:rsidP="0012636A">
      <w:pPr>
        <w:spacing w:line="360" w:lineRule="auto"/>
        <w:jc w:val="center"/>
        <w:rPr>
          <w:rFonts w:asciiTheme="majorBidi" w:eastAsiaTheme="minorEastAsia" w:hAnsiTheme="majorBidi" w:cstheme="majorBidi"/>
          <w:bCs/>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60288" behindDoc="0" locked="0" layoutInCell="1" allowOverlap="1" wp14:anchorId="3D4F0B44" wp14:editId="1C6FF431">
                <wp:simplePos x="0" y="0"/>
                <wp:positionH relativeFrom="column">
                  <wp:posOffset>4320540</wp:posOffset>
                </wp:positionH>
                <wp:positionV relativeFrom="paragraph">
                  <wp:posOffset>406400</wp:posOffset>
                </wp:positionV>
                <wp:extent cx="914400" cy="571500"/>
                <wp:effectExtent l="0" t="0" r="0" b="0"/>
                <wp:wrapNone/>
                <wp:docPr id="34" name="Zone de texte 34"/>
                <wp:cNvGraphicFramePr/>
                <a:graphic xmlns:a="http://schemas.openxmlformats.org/drawingml/2006/main">
                  <a:graphicData uri="http://schemas.microsoft.com/office/word/2010/wordprocessingShape">
                    <wps:wsp>
                      <wps:cNvSpPr txBox="1"/>
                      <wps:spPr>
                        <a:xfrm>
                          <a:off x="0" y="0"/>
                          <a:ext cx="914400" cy="571500"/>
                        </a:xfrm>
                        <a:prstGeom prst="rect">
                          <a:avLst/>
                        </a:prstGeom>
                        <a:noFill/>
                        <a:ln>
                          <a:noFill/>
                        </a:ln>
                      </wps:spPr>
                      <wps:style>
                        <a:lnRef idx="0">
                          <a:scrgbClr r="0" g="0" b="0"/>
                        </a:lnRef>
                        <a:fillRef idx="0">
                          <a:scrgbClr r="0" g="0" b="0"/>
                        </a:fillRef>
                        <a:effectRef idx="0">
                          <a:scrgbClr r="0" g="0" b="0"/>
                        </a:effectRef>
                        <a:fontRef idx="minor">
                          <a:schemeClr val="accent2"/>
                        </a:fontRef>
                      </wps:style>
                      <wps:txbx>
                        <w:txbxContent>
                          <w:p w:rsidR="00415B4C" w:rsidRDefault="00415B4C">
                            <w:r>
                              <w:rPr>
                                <w:noProof/>
                                <w:lang w:eastAsia="fr-FR"/>
                              </w:rPr>
                              <w:drawing>
                                <wp:inline distT="0" distB="0" distL="0" distR="0" wp14:anchorId="3CE4C3E7" wp14:editId="2F3C5521">
                                  <wp:extent cx="609600" cy="457200"/>
                                  <wp:effectExtent l="0" t="0" r="0"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4F0B44" id="Zone de texte 34" o:spid="_x0000_s1028" type="#_x0000_t202" style="position:absolute;left:0;text-align:left;margin-left:340.2pt;margin-top:32pt;width:1in;height:45pt;z-index:2516602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" filled="f" stroked="f">
                <v:textbox>
                  <w:txbxContent>
                    <w:p w:rsidR="00415B4C" w:rsidRDefault="00415B4C">
                      <w:r>
                        <w:rPr>
                          <w:noProof/>
                          <w:lang w:eastAsia="fr-FR"/>
                        </w:rPr>
                        <w:drawing>
                          <wp:inline distT="0" distB="0" distL="0" distR="0" wp14:anchorId="3CE4C3E7" wp14:editId="2F3C5521">
                            <wp:extent cx="609600" cy="457200"/>
                            <wp:effectExtent l="0" t="0" r="0"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v:textbox>
              </v:shape>
            </w:pict>
          </mc:Fallback>
        </mc:AlternateContent>
      </w:r>
      <w:r w:rsidR="00F27BD1" w:rsidRPr="0012636A">
        <w:rPr>
          <w:rFonts w:asciiTheme="majorBidi" w:hAnsiTheme="majorBidi" w:cstheme="majorBidi"/>
          <w:noProof/>
          <w:sz w:val="24"/>
          <w:szCs w:val="24"/>
          <w:lang w:eastAsia="fr-FR"/>
        </w:rPr>
        <w:drawing>
          <wp:inline distT="0" distB="0" distL="0" distR="0" wp14:anchorId="0DF7B007" wp14:editId="7228C72B">
            <wp:extent cx="3076575" cy="1552575"/>
            <wp:effectExtent l="0" t="0" r="9525" b="952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a14="http://schemas.microsoft.com/office/drawing/2010/main">
                            <a14:imgLayer r:embed="rId20">
                              <a14:imgEffect>
                                <a14:brightnessContrast bright="20000" contrast="-40000"/>
                              </a14:imgEffect>
                            </a14:imgLayer>
                          </a14:imgProps>
                        </a:ext>
                      </a:extLst>
                    </a:blip>
                    <a:stretch>
                      <a:fillRect/>
                    </a:stretch>
                  </pic:blipFill>
                  <pic:spPr>
                    <a:xfrm>
                      <a:off x="0" y="0"/>
                      <a:ext cx="3076575" cy="1552575"/>
                    </a:xfrm>
                    <a:prstGeom prst="rect">
                      <a:avLst/>
                    </a:prstGeom>
                  </pic:spPr>
                </pic:pic>
              </a:graphicData>
            </a:graphic>
          </wp:inline>
        </w:drawing>
      </w:r>
    </w:p>
    <w:p w:rsidR="00D97BE2" w:rsidRPr="0012636A" w:rsidRDefault="00D87C02" w:rsidP="0012636A">
      <w:pPr>
        <w:pStyle w:val="Lgende"/>
        <w:rPr>
          <w:rFonts w:cstheme="majorBidi"/>
          <w:b w:val="0"/>
          <w:bCs/>
          <w:szCs w:val="22"/>
        </w:rPr>
      </w:pPr>
      <w:bookmarkStart w:id="71" w:name="_Toc451944134"/>
      <w:bookmarkStart w:id="72" w:name="_Toc452044097"/>
      <w:r w:rsidRPr="0012636A">
        <w:rPr>
          <w:rFonts w:cstheme="majorBidi"/>
          <w:szCs w:val="22"/>
        </w:rPr>
        <w:t xml:space="preserve">Figure 4. </w:t>
      </w:r>
      <w:r w:rsidRPr="0012636A">
        <w:rPr>
          <w:rFonts w:cstheme="majorBidi"/>
          <w:szCs w:val="22"/>
        </w:rPr>
        <w:fldChar w:fldCharType="begin"/>
      </w:r>
      <w:r w:rsidRPr="0012636A">
        <w:rPr>
          <w:rFonts w:cstheme="majorBidi"/>
          <w:szCs w:val="22"/>
        </w:rPr>
        <w:instrText xml:space="preserve"> SEQ Figure_4. \* ARABIC </w:instrText>
      </w:r>
      <w:r w:rsidRPr="0012636A">
        <w:rPr>
          <w:rFonts w:cstheme="majorBidi"/>
          <w:szCs w:val="22"/>
        </w:rPr>
        <w:fldChar w:fldCharType="separate"/>
      </w:r>
      <w:r w:rsidR="000B7EF5">
        <w:rPr>
          <w:rFonts w:cstheme="majorBidi"/>
          <w:noProof/>
          <w:szCs w:val="22"/>
        </w:rPr>
        <w:t>9</w:t>
      </w:r>
      <w:r w:rsidRPr="0012636A">
        <w:rPr>
          <w:rFonts w:cstheme="majorBidi"/>
          <w:szCs w:val="22"/>
        </w:rPr>
        <w:fldChar w:fldCharType="end"/>
      </w:r>
      <w:r w:rsidRPr="0012636A">
        <w:rPr>
          <w:rFonts w:cstheme="majorBidi"/>
          <w:szCs w:val="22"/>
        </w:rPr>
        <w:t xml:space="preserve"> : </w:t>
      </w:r>
      <w:r w:rsidRPr="0012636A">
        <w:rPr>
          <w:rStyle w:val="Titre3Car"/>
          <w:b w:val="0"/>
          <w:bCs/>
          <w:sz w:val="22"/>
          <w:szCs w:val="22"/>
        </w:rPr>
        <w:t>Le nombre de couverture de clients par routeur</w:t>
      </w:r>
      <w:bookmarkEnd w:id="71"/>
      <w:bookmarkEnd w:id="72"/>
    </w:p>
    <w:p w:rsidR="00D97BE2" w:rsidRPr="0012636A" w:rsidRDefault="00D97BE2" w:rsidP="0012636A">
      <w:pPr>
        <w:pStyle w:val="Titre3"/>
        <w:spacing w:line="360" w:lineRule="auto"/>
        <w:jc w:val="both"/>
      </w:pPr>
      <w:bookmarkStart w:id="73" w:name="_Toc452034762"/>
      <w:bookmarkStart w:id="74" w:name="_Toc452034952"/>
      <w:bookmarkStart w:id="75" w:name="_Toc452062380"/>
      <w:r w:rsidRPr="0012636A">
        <w:t>Le nombre de routeurs :</w:t>
      </w:r>
      <w:bookmarkEnd w:id="73"/>
      <w:bookmarkEnd w:id="74"/>
      <w:bookmarkEnd w:id="75"/>
    </w:p>
    <w:p w:rsidR="00D97BE2" w:rsidRPr="0012636A" w:rsidRDefault="00FD6CD7" w:rsidP="0012636A">
      <w:pPr>
        <w:spacing w:line="360" w:lineRule="auto"/>
        <w:ind w:firstLine="708"/>
        <w:jc w:val="both"/>
        <w:rPr>
          <w:rFonts w:asciiTheme="majorBidi" w:eastAsiaTheme="minorEastAsia" w:hAnsiTheme="majorBidi" w:cstheme="majorBidi"/>
          <w:b/>
          <w:sz w:val="24"/>
          <w:szCs w:val="24"/>
        </w:rPr>
      </w:pPr>
      <w:r w:rsidRPr="0012636A">
        <w:rPr>
          <w:rFonts w:asciiTheme="majorBidi" w:hAnsiTheme="majorBidi" w:cstheme="majorBidi"/>
          <w:sz w:val="24"/>
          <w:szCs w:val="24"/>
        </w:rPr>
        <w:t>L’augmentation du</w:t>
      </w:r>
      <w:r w:rsidR="00D97BE2" w:rsidRPr="0012636A">
        <w:rPr>
          <w:rFonts w:asciiTheme="majorBidi" w:hAnsiTheme="majorBidi" w:cstheme="majorBidi"/>
          <w:sz w:val="24"/>
          <w:szCs w:val="24"/>
        </w:rPr>
        <w:t xml:space="preserve"> nombre de routeurs, s’avère bénéfique pour l’algorithme génétique proposé comparant à la performance de l’algorithme PSO avec une déviation standard relative de </w:t>
      </w:r>
      <m:oMath>
        <m:r>
          <m:rPr>
            <m:sty m:val="bi"/>
          </m:rPr>
          <w:rPr>
            <w:rFonts w:ascii="Cambria Math" w:hAnsi="Cambria Math" w:cstheme="majorBidi"/>
            <w:sz w:val="24"/>
            <w:szCs w:val="24"/>
          </w:rPr>
          <m:t>%= 16.67%</m:t>
        </m:r>
      </m:oMath>
      <w:r w:rsidR="00D97BE2" w:rsidRPr="0012636A">
        <w:rPr>
          <w:rFonts w:asciiTheme="majorBidi" w:eastAsiaTheme="minorEastAsia" w:hAnsiTheme="majorBidi" w:cstheme="majorBidi"/>
          <w:b/>
          <w:sz w:val="24"/>
          <w:szCs w:val="24"/>
        </w:rPr>
        <w:t xml:space="preserve"> </w:t>
      </w:r>
      <w:r w:rsidR="00D97BE2" w:rsidRPr="0012636A">
        <w:rPr>
          <w:rFonts w:asciiTheme="majorBidi" w:hAnsiTheme="majorBidi" w:cstheme="majorBidi"/>
          <w:sz w:val="24"/>
          <w:szCs w:val="24"/>
        </w:rPr>
        <w:t>. Du graphe</w:t>
      </w:r>
      <w:r w:rsidR="0012636A">
        <w:rPr>
          <w:rFonts w:asciiTheme="majorBidi" w:hAnsiTheme="majorBidi" w:cstheme="majorBidi"/>
          <w:sz w:val="24"/>
          <w:szCs w:val="24"/>
        </w:rPr>
        <w:t xml:space="preserve"> de figure </w:t>
      </w:r>
      <w:r w:rsidRPr="0012636A">
        <w:rPr>
          <w:rFonts w:asciiTheme="majorBidi" w:hAnsiTheme="majorBidi" w:cstheme="majorBidi"/>
          <w:bCs/>
          <w:sz w:val="24"/>
          <w:szCs w:val="24"/>
        </w:rPr>
        <w:t>4.10</w:t>
      </w:r>
      <w:r w:rsidR="00D97BE2" w:rsidRPr="0012636A">
        <w:rPr>
          <w:rFonts w:asciiTheme="majorBidi" w:hAnsiTheme="majorBidi" w:cstheme="majorBidi"/>
          <w:bCs/>
          <w:sz w:val="24"/>
          <w:szCs w:val="24"/>
        </w:rPr>
        <w:t>.</w:t>
      </w:r>
      <w:r w:rsidR="00D97BE2" w:rsidRPr="0012636A">
        <w:rPr>
          <w:rFonts w:asciiTheme="majorBidi" w:hAnsiTheme="majorBidi" w:cstheme="majorBidi"/>
          <w:sz w:val="24"/>
          <w:szCs w:val="24"/>
        </w:rPr>
        <w:t xml:space="preserve"> La courbe du GA est tangente supérieur à la courbe du PSO, ceci peut se comprendre du fait que le GA tend à regrouper les routeurs pour construire son sous-graphe connexe par rapport au PSO qui </w:t>
      </w:r>
      <w:r w:rsidR="00D87C02" w:rsidRPr="0012636A">
        <w:rPr>
          <w:rFonts w:asciiTheme="majorBidi" w:hAnsiTheme="majorBidi" w:cstheme="majorBidi"/>
          <w:sz w:val="24"/>
          <w:szCs w:val="24"/>
        </w:rPr>
        <w:t>a</w:t>
      </w:r>
      <w:r w:rsidR="00D97BE2" w:rsidRPr="0012636A">
        <w:rPr>
          <w:rFonts w:asciiTheme="majorBidi" w:hAnsiTheme="majorBidi" w:cstheme="majorBidi"/>
          <w:sz w:val="24"/>
          <w:szCs w:val="24"/>
        </w:rPr>
        <w:t xml:space="preserve"> tendance à les disperser et donc il pourrait être défavorisé vis-à-vis le nombre de routeurs.</w:t>
      </w:r>
      <m:oMath>
        <m:r>
          <m:rPr>
            <m:sty m:val="bi"/>
          </m:rPr>
          <w:rPr>
            <w:rFonts w:ascii="Cambria Math" w:hAnsi="Cambria Math" w:cstheme="majorBidi"/>
            <w:sz w:val="24"/>
            <w:szCs w:val="24"/>
          </w:rPr>
          <m:t>σ = 0.094</m:t>
        </m:r>
      </m:oMath>
      <w:r w:rsidR="000F4548" w:rsidRPr="0012636A">
        <w:rPr>
          <w:rFonts w:asciiTheme="majorBidi" w:eastAsiaTheme="minorEastAsia" w:hAnsiTheme="majorBidi" w:cstheme="majorBidi"/>
          <w:b/>
          <w:sz w:val="24"/>
          <w:szCs w:val="24"/>
        </w:rPr>
        <w:t>.</w:t>
      </w:r>
    </w:p>
    <w:p w:rsidR="00D97BE2" w:rsidRPr="0012636A" w:rsidRDefault="00D97BE2" w:rsidP="002F3C0F">
      <w:pPr>
        <w:spacing w:line="360" w:lineRule="auto"/>
        <w:jc w:val="center"/>
        <w:rPr>
          <w:rFonts w:asciiTheme="majorBidi" w:hAnsiTheme="majorBidi" w:cstheme="majorBidi"/>
          <w:b/>
          <w:sz w:val="24"/>
          <w:szCs w:val="24"/>
        </w:rPr>
      </w:pPr>
      <w:r w:rsidRPr="001E2727">
        <w:rPr>
          <w:rFonts w:asciiTheme="majorBidi" w:hAnsiTheme="majorBidi" w:cstheme="majorBidi"/>
          <w:noProof/>
          <w:color w:val="FF0000"/>
          <w:sz w:val="24"/>
          <w:szCs w:val="24"/>
          <w:lang w:eastAsia="fr-FR"/>
        </w:rPr>
        <w:drawing>
          <wp:inline distT="0" distB="0" distL="0" distR="0" wp14:anchorId="216DB987" wp14:editId="09734218">
            <wp:extent cx="3291840" cy="2011680"/>
            <wp:effectExtent l="0" t="0" r="3810" b="7620"/>
            <wp:docPr id="50" name="Graphique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97BE2" w:rsidRPr="0012636A" w:rsidRDefault="00D87C02" w:rsidP="002F3C0F">
      <w:pPr>
        <w:pStyle w:val="Lgende"/>
        <w:rPr>
          <w:rFonts w:cstheme="majorBidi"/>
          <w:b w:val="0"/>
          <w:sz w:val="24"/>
          <w:szCs w:val="24"/>
          <w:u w:val="single"/>
        </w:rPr>
      </w:pPr>
      <w:bookmarkStart w:id="76" w:name="_Toc451944135"/>
      <w:bookmarkStart w:id="77" w:name="_Toc452044098"/>
      <w:r w:rsidRPr="002F3C0F">
        <w:rPr>
          <w:rFonts w:cstheme="majorBidi"/>
          <w:szCs w:val="22"/>
        </w:rPr>
        <w:t xml:space="preserve">Figure 4. </w:t>
      </w:r>
      <w:r w:rsidRPr="002F3C0F">
        <w:rPr>
          <w:rFonts w:cstheme="majorBidi"/>
          <w:szCs w:val="22"/>
        </w:rPr>
        <w:fldChar w:fldCharType="begin"/>
      </w:r>
      <w:r w:rsidRPr="002F3C0F">
        <w:rPr>
          <w:rFonts w:cstheme="majorBidi"/>
          <w:szCs w:val="22"/>
        </w:rPr>
        <w:instrText xml:space="preserve"> SEQ Figure_4. \* ARABIC </w:instrText>
      </w:r>
      <w:r w:rsidRPr="002F3C0F">
        <w:rPr>
          <w:rFonts w:cstheme="majorBidi"/>
          <w:szCs w:val="22"/>
        </w:rPr>
        <w:fldChar w:fldCharType="separate"/>
      </w:r>
      <w:r w:rsidR="000B7EF5">
        <w:rPr>
          <w:rFonts w:cstheme="majorBidi"/>
          <w:noProof/>
          <w:szCs w:val="22"/>
        </w:rPr>
        <w:t>10</w:t>
      </w:r>
      <w:r w:rsidRPr="002F3C0F">
        <w:rPr>
          <w:rFonts w:cstheme="majorBidi"/>
          <w:szCs w:val="22"/>
        </w:rPr>
        <w:fldChar w:fldCharType="end"/>
      </w:r>
      <w:r w:rsidRPr="002F3C0F">
        <w:rPr>
          <w:rFonts w:cstheme="majorBidi"/>
          <w:szCs w:val="22"/>
        </w:rPr>
        <w:t xml:space="preserve"> : </w:t>
      </w:r>
      <w:r w:rsidR="002F3C0F" w:rsidRPr="002F3C0F">
        <w:rPr>
          <w:rFonts w:cstheme="majorBidi"/>
          <w:b w:val="0"/>
          <w:bCs/>
          <w:szCs w:val="22"/>
        </w:rPr>
        <w:t>analyse de fitness par</w:t>
      </w:r>
      <w:r w:rsidR="002F3C0F" w:rsidRPr="002F3C0F">
        <w:rPr>
          <w:rFonts w:cstheme="majorBidi"/>
          <w:szCs w:val="22"/>
        </w:rPr>
        <w:t xml:space="preserve"> </w:t>
      </w:r>
      <w:r w:rsidRPr="002F3C0F">
        <w:rPr>
          <w:rFonts w:cstheme="majorBidi"/>
          <w:b w:val="0"/>
          <w:bCs/>
          <w:szCs w:val="22"/>
        </w:rPr>
        <w:t>le nombre de routeur</w:t>
      </w:r>
      <w:r w:rsidRPr="002F3C0F">
        <w:rPr>
          <w:rFonts w:cstheme="majorBidi"/>
          <w:b w:val="0"/>
          <w:bCs/>
          <w:sz w:val="24"/>
          <w:szCs w:val="24"/>
        </w:rPr>
        <w:t xml:space="preserve"> </w:t>
      </w:r>
      <w:r w:rsidRPr="0012636A">
        <w:rPr>
          <w:rFonts w:cstheme="majorBidi"/>
          <w:b w:val="0"/>
          <w:bCs/>
          <w:sz w:val="24"/>
          <w:szCs w:val="24"/>
        </w:rPr>
        <w:t>.</w:t>
      </w:r>
      <w:bookmarkEnd w:id="76"/>
      <w:bookmarkEnd w:id="77"/>
    </w:p>
    <w:p w:rsidR="00D97BE2" w:rsidRPr="002F3C0F" w:rsidRDefault="00D97BE2" w:rsidP="0012636A">
      <w:pPr>
        <w:pStyle w:val="Titre3"/>
        <w:spacing w:line="360" w:lineRule="auto"/>
        <w:jc w:val="both"/>
      </w:pPr>
      <w:bookmarkStart w:id="78" w:name="_Toc452034763"/>
      <w:bookmarkStart w:id="79" w:name="_Toc452034953"/>
      <w:bookmarkStart w:id="80" w:name="_Toc452062381"/>
      <w:r w:rsidRPr="002F3C0F">
        <w:t>Le r</w:t>
      </w:r>
      <w:r w:rsidR="00B16F5A" w:rsidRPr="002F3C0F">
        <w:t>ayon</w:t>
      </w:r>
      <w:r w:rsidRPr="002F3C0F">
        <w:t> :</w:t>
      </w:r>
      <w:bookmarkEnd w:id="78"/>
      <w:bookmarkEnd w:id="79"/>
      <w:bookmarkEnd w:id="80"/>
    </w:p>
    <w:p w:rsidR="008213A4" w:rsidRPr="0012636A" w:rsidRDefault="00D97BE2" w:rsidP="002F3C0F">
      <w:pPr>
        <w:spacing w:line="360" w:lineRule="auto"/>
        <w:ind w:firstLine="708"/>
        <w:jc w:val="both"/>
        <w:rPr>
          <w:rFonts w:asciiTheme="majorBidi" w:eastAsiaTheme="minorEastAsia" w:hAnsiTheme="majorBidi" w:cstheme="majorBidi"/>
          <w:b/>
          <w:sz w:val="24"/>
          <w:szCs w:val="24"/>
        </w:rPr>
      </w:pPr>
      <w:r w:rsidRPr="0012636A">
        <w:rPr>
          <w:rFonts w:asciiTheme="majorBidi" w:hAnsiTheme="majorBidi" w:cstheme="majorBidi"/>
          <w:sz w:val="24"/>
          <w:szCs w:val="24"/>
        </w:rPr>
        <w:t>Au fur et à mesure que le rayon du champ augmente, les deux algorithmes tendent à présenter rapidement une performance similaire</w:t>
      </w:r>
      <w:r w:rsidRPr="0012636A">
        <w:rPr>
          <w:rFonts w:asciiTheme="majorBidi" w:eastAsiaTheme="minorEastAsia" w:hAnsiTheme="majorBidi" w:cstheme="majorBidi"/>
          <w:sz w:val="24"/>
          <w:szCs w:val="24"/>
        </w:rPr>
        <w:t xml:space="preserve"> </w:t>
      </w:r>
      <m:oMath>
        <m:r>
          <m:rPr>
            <m:sty m:val="bi"/>
          </m:rPr>
          <w:rPr>
            <w:rFonts w:ascii="Cambria Math" w:hAnsi="Cambria Math" w:cstheme="majorBidi"/>
            <w:sz w:val="24"/>
            <w:szCs w:val="24"/>
          </w:rPr>
          <m:t>σ %=- 3.86%</m:t>
        </m:r>
      </m:oMath>
      <w:r w:rsidRPr="0012636A">
        <w:rPr>
          <w:rFonts w:asciiTheme="majorBidi" w:hAnsiTheme="majorBidi" w:cstheme="majorBidi"/>
          <w:sz w:val="24"/>
          <w:szCs w:val="24"/>
        </w:rPr>
        <w:t xml:space="preserve">. Ceci est clairement visible sur le </w:t>
      </w:r>
      <w:r w:rsidRPr="002F3C0F">
        <w:rPr>
          <w:rFonts w:asciiTheme="majorBidi" w:hAnsiTheme="majorBidi" w:cstheme="majorBidi"/>
          <w:bCs/>
          <w:sz w:val="24"/>
          <w:szCs w:val="24"/>
        </w:rPr>
        <w:t>graphe</w:t>
      </w:r>
      <w:r w:rsidRPr="0012636A">
        <w:rPr>
          <w:rFonts w:asciiTheme="majorBidi" w:hAnsiTheme="majorBidi" w:cstheme="majorBidi"/>
          <w:b/>
          <w:sz w:val="24"/>
          <w:szCs w:val="24"/>
        </w:rPr>
        <w:t xml:space="preserve"> </w:t>
      </w:r>
      <w:r w:rsidR="002F3C0F">
        <w:rPr>
          <w:rFonts w:asciiTheme="majorBidi" w:hAnsiTheme="majorBidi" w:cstheme="majorBidi"/>
          <w:b/>
          <w:sz w:val="24"/>
          <w:szCs w:val="24"/>
        </w:rPr>
        <w:t xml:space="preserve">de </w:t>
      </w:r>
      <w:r w:rsidR="002F3C0F" w:rsidRPr="002F3C0F">
        <w:rPr>
          <w:rFonts w:asciiTheme="majorBidi" w:hAnsiTheme="majorBidi" w:cstheme="majorBidi"/>
          <w:bCs/>
          <w:sz w:val="24"/>
          <w:szCs w:val="24"/>
        </w:rPr>
        <w:t xml:space="preserve">figure </w:t>
      </w:r>
      <w:r w:rsidR="00827562" w:rsidRPr="002F3C0F">
        <w:rPr>
          <w:rFonts w:asciiTheme="majorBidi" w:hAnsiTheme="majorBidi" w:cstheme="majorBidi"/>
          <w:bCs/>
          <w:sz w:val="24"/>
          <w:szCs w:val="24"/>
        </w:rPr>
        <w:t>4.11</w:t>
      </w:r>
      <w:r w:rsidRPr="0012636A">
        <w:rPr>
          <w:rFonts w:asciiTheme="majorBidi" w:hAnsiTheme="majorBidi" w:cstheme="majorBidi"/>
          <w:sz w:val="24"/>
          <w:szCs w:val="24"/>
        </w:rPr>
        <w:t>.  Ce comportement s’explique du fait qu’augmenter le rayon du champ du routeur offre une plus grand chance de construire un sous-graphe connexe plus large et comportant plus de routeurs et</w:t>
      </w:r>
      <w:r w:rsidR="00827562" w:rsidRPr="0012636A">
        <w:rPr>
          <w:rFonts w:asciiTheme="majorBidi" w:hAnsiTheme="majorBidi" w:cstheme="majorBidi"/>
          <w:sz w:val="24"/>
          <w:szCs w:val="24"/>
        </w:rPr>
        <w:t xml:space="preserve"> encore plus</w:t>
      </w:r>
      <w:r w:rsidRPr="0012636A">
        <w:rPr>
          <w:rFonts w:asciiTheme="majorBidi" w:hAnsiTheme="majorBidi" w:cstheme="majorBidi"/>
          <w:sz w:val="24"/>
          <w:szCs w:val="24"/>
        </w:rPr>
        <w:t xml:space="preserve"> de clients, et donc, une fitness élevé</w:t>
      </w:r>
      <w:r w:rsidR="00827562" w:rsidRPr="0012636A">
        <w:rPr>
          <w:rFonts w:asciiTheme="majorBidi" w:hAnsiTheme="majorBidi" w:cstheme="majorBidi"/>
          <w:sz w:val="24"/>
          <w:szCs w:val="24"/>
        </w:rPr>
        <w:t>e</w:t>
      </w:r>
      <w:r w:rsidRPr="0012636A">
        <w:rPr>
          <w:rFonts w:asciiTheme="majorBidi" w:hAnsiTheme="majorBidi" w:cstheme="majorBidi"/>
          <w:sz w:val="24"/>
          <w:szCs w:val="24"/>
        </w:rPr>
        <w:t>. Cependant, ceci dit, le besoin d’un algorithme sophistiqué ne se fait pas sentir.</w:t>
      </w:r>
      <m:oMath>
        <m:r>
          <m:rPr>
            <m:sty m:val="bi"/>
          </m:rPr>
          <w:rPr>
            <w:rFonts w:ascii="Cambria Math" w:hAnsi="Cambria Math" w:cstheme="majorBidi"/>
            <w:sz w:val="24"/>
            <w:szCs w:val="24"/>
          </w:rPr>
          <m:t xml:space="preserve"> σ = 0.018</m:t>
        </m:r>
      </m:oMath>
      <w:r w:rsidR="008213A4" w:rsidRPr="0012636A">
        <w:rPr>
          <w:rFonts w:asciiTheme="majorBidi" w:eastAsiaTheme="minorEastAsia" w:hAnsiTheme="majorBidi" w:cstheme="majorBidi"/>
          <w:b/>
          <w:sz w:val="24"/>
          <w:szCs w:val="24"/>
        </w:rPr>
        <w:t xml:space="preserve">  </w:t>
      </w:r>
      <m:oMath>
        <m:r>
          <m:rPr>
            <m:sty m:val="bi"/>
          </m:rPr>
          <w:rPr>
            <w:rFonts w:ascii="Cambria Math" w:hAnsi="Cambria Math" w:cstheme="majorBidi"/>
            <w:sz w:val="24"/>
            <w:szCs w:val="24"/>
          </w:rPr>
          <m:t>σ %= 3.862%</m:t>
        </m:r>
      </m:oMath>
    </w:p>
    <w:p w:rsidR="002F3C0F" w:rsidRPr="0012636A" w:rsidRDefault="00415B4C" w:rsidP="002F3C0F">
      <w:pPr>
        <w:spacing w:line="360" w:lineRule="auto"/>
        <w:jc w:val="center"/>
        <w:rPr>
          <w:rFonts w:asciiTheme="majorBidi" w:eastAsiaTheme="minorEastAsia" w:hAnsiTheme="majorBidi" w:cstheme="majorBidi"/>
          <w:b/>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62336" behindDoc="0" locked="0" layoutInCell="1" allowOverlap="1" wp14:anchorId="25BB423A" wp14:editId="1BE864B1">
                <wp:simplePos x="0" y="0"/>
                <wp:positionH relativeFrom="column">
                  <wp:posOffset>4276725</wp:posOffset>
                </wp:positionH>
                <wp:positionV relativeFrom="paragraph">
                  <wp:posOffset>361315</wp:posOffset>
                </wp:positionV>
                <wp:extent cx="914400" cy="571500"/>
                <wp:effectExtent l="0" t="0" r="0" b="0"/>
                <wp:wrapNone/>
                <wp:docPr id="36" name="Zone de texte 36"/>
                <wp:cNvGraphicFramePr/>
                <a:graphic xmlns:a="http://schemas.openxmlformats.org/drawingml/2006/main">
                  <a:graphicData uri="http://schemas.microsoft.com/office/word/2010/wordprocessingShape">
                    <wps:wsp>
                      <wps:cNvSpPr txBox="1"/>
                      <wps:spPr>
                        <a:xfrm>
                          <a:off x="0" y="0"/>
                          <a:ext cx="914400" cy="571500"/>
                        </a:xfrm>
                        <a:prstGeom prst="rect">
                          <a:avLst/>
                        </a:prstGeom>
                        <a:noFill/>
                        <a:ln>
                          <a:noFill/>
                        </a:ln>
                      </wps:spPr>
                      <wps:style>
                        <a:lnRef idx="0">
                          <a:scrgbClr r="0" g="0" b="0"/>
                        </a:lnRef>
                        <a:fillRef idx="0">
                          <a:scrgbClr r="0" g="0" b="0"/>
                        </a:fillRef>
                        <a:effectRef idx="0">
                          <a:scrgbClr r="0" g="0" b="0"/>
                        </a:effectRef>
                        <a:fontRef idx="minor">
                          <a:schemeClr val="accent2"/>
                        </a:fontRef>
                      </wps:style>
                      <wps:txbx>
                        <w:txbxContent>
                          <w:p w:rsidR="00415B4C" w:rsidRDefault="00415B4C" w:rsidP="00415B4C">
                            <w:r>
                              <w:rPr>
                                <w:noProof/>
                                <w:lang w:eastAsia="fr-FR"/>
                              </w:rPr>
                              <w:drawing>
                                <wp:inline distT="0" distB="0" distL="0" distR="0" wp14:anchorId="389A8F28" wp14:editId="1C72C5E7">
                                  <wp:extent cx="609600" cy="45720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BB423A" id="Zone de texte 36" o:spid="_x0000_s1029" type="#_x0000_t202" style="position:absolute;left:0;text-align:left;margin-left:336.75pt;margin-top:28.45pt;width:1in;height:45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" filled="f" stroked="f">
                <v:textbox>
                  <w:txbxContent>
                    <w:p w:rsidR="00415B4C" w:rsidRDefault="00415B4C" w:rsidP="00415B4C">
                      <w:r>
                        <w:rPr>
                          <w:noProof/>
                          <w:lang w:eastAsia="fr-FR"/>
                        </w:rPr>
                        <w:drawing>
                          <wp:inline distT="0" distB="0" distL="0" distR="0" wp14:anchorId="389A8F28" wp14:editId="1C72C5E7">
                            <wp:extent cx="609600" cy="45720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9600" cy="457200"/>
                                    </a:xfrm>
                                    <a:prstGeom prst="rect">
                                      <a:avLst/>
                                    </a:prstGeom>
                                  </pic:spPr>
                                </pic:pic>
                              </a:graphicData>
                            </a:graphic>
                          </wp:inline>
                        </w:drawing>
                      </w:r>
                    </w:p>
                  </w:txbxContent>
                </v:textbox>
              </v:shape>
            </w:pict>
          </mc:Fallback>
        </mc:AlternateContent>
      </w:r>
      <w:r w:rsidR="008213A4" w:rsidRPr="0012636A">
        <w:rPr>
          <w:rFonts w:asciiTheme="majorBidi" w:hAnsiTheme="majorBidi" w:cstheme="majorBidi"/>
          <w:noProof/>
          <w:sz w:val="24"/>
          <w:szCs w:val="24"/>
          <w:lang w:eastAsia="fr-FR"/>
        </w:rPr>
        <w:drawing>
          <wp:inline distT="0" distB="0" distL="0" distR="0" wp14:anchorId="3D6BA7ED" wp14:editId="66160FD4">
            <wp:extent cx="3000375" cy="1524000"/>
            <wp:effectExtent l="0" t="0" r="9525"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brightnessContrast bright="20000" contrast="-40000"/>
                              </a14:imgEffect>
                            </a14:imgLayer>
                          </a14:imgProps>
                        </a:ext>
                      </a:extLst>
                    </a:blip>
                    <a:stretch>
                      <a:fillRect/>
                    </a:stretch>
                  </pic:blipFill>
                  <pic:spPr>
                    <a:xfrm>
                      <a:off x="0" y="0"/>
                      <a:ext cx="3000375" cy="1524000"/>
                    </a:xfrm>
                    <a:prstGeom prst="rect">
                      <a:avLst/>
                    </a:prstGeom>
                  </pic:spPr>
                </pic:pic>
              </a:graphicData>
            </a:graphic>
          </wp:inline>
        </w:drawing>
      </w:r>
    </w:p>
    <w:p w:rsidR="00D97BE2" w:rsidRPr="0012636A" w:rsidRDefault="00A340E0" w:rsidP="002F3C0F">
      <w:pPr>
        <w:pStyle w:val="Lgende"/>
        <w:rPr>
          <w:rFonts w:eastAsiaTheme="minorEastAsia" w:cstheme="majorBidi"/>
          <w:b w:val="0"/>
          <w:bCs/>
          <w:sz w:val="24"/>
          <w:szCs w:val="24"/>
        </w:rPr>
      </w:pPr>
      <w:bookmarkStart w:id="81" w:name="_Toc451944136"/>
      <w:bookmarkStart w:id="82" w:name="_Toc452044099"/>
      <w:r w:rsidRPr="002F3C0F">
        <w:rPr>
          <w:rFonts w:cstheme="majorBidi"/>
          <w:szCs w:val="22"/>
        </w:rPr>
        <w:t xml:space="preserve">Figure 4. </w:t>
      </w:r>
      <w:r w:rsidRPr="002F3C0F">
        <w:rPr>
          <w:rFonts w:cstheme="majorBidi"/>
          <w:szCs w:val="22"/>
        </w:rPr>
        <w:fldChar w:fldCharType="begin"/>
      </w:r>
      <w:r w:rsidRPr="002F3C0F">
        <w:rPr>
          <w:rFonts w:cstheme="majorBidi"/>
          <w:szCs w:val="22"/>
        </w:rPr>
        <w:instrText xml:space="preserve"> SEQ Figure_4. \* ARABIC </w:instrText>
      </w:r>
      <w:r w:rsidRPr="002F3C0F">
        <w:rPr>
          <w:rFonts w:cstheme="majorBidi"/>
          <w:szCs w:val="22"/>
        </w:rPr>
        <w:fldChar w:fldCharType="separate"/>
      </w:r>
      <w:r w:rsidR="000B7EF5">
        <w:rPr>
          <w:rFonts w:cstheme="majorBidi"/>
          <w:noProof/>
          <w:szCs w:val="22"/>
        </w:rPr>
        <w:t>11</w:t>
      </w:r>
      <w:r w:rsidRPr="002F3C0F">
        <w:rPr>
          <w:rFonts w:cstheme="majorBidi"/>
          <w:szCs w:val="22"/>
        </w:rPr>
        <w:fldChar w:fldCharType="end"/>
      </w:r>
      <w:r w:rsidRPr="002F3C0F">
        <w:rPr>
          <w:rFonts w:cstheme="majorBidi"/>
          <w:szCs w:val="22"/>
        </w:rPr>
        <w:t xml:space="preserve"> : </w:t>
      </w:r>
      <w:r w:rsidRPr="002F3C0F">
        <w:rPr>
          <w:rFonts w:cstheme="majorBidi"/>
          <w:b w:val="0"/>
          <w:bCs/>
          <w:szCs w:val="22"/>
        </w:rPr>
        <w:t>analyse par le nombre de radius</w:t>
      </w:r>
      <w:r w:rsidRPr="0012636A">
        <w:rPr>
          <w:rFonts w:cstheme="majorBidi"/>
          <w:b w:val="0"/>
          <w:bCs/>
          <w:sz w:val="24"/>
          <w:szCs w:val="24"/>
        </w:rPr>
        <w:t>.</w:t>
      </w:r>
      <w:bookmarkEnd w:id="81"/>
      <w:bookmarkEnd w:id="82"/>
    </w:p>
    <w:p w:rsidR="00D97BE2" w:rsidRPr="002F3C0F" w:rsidRDefault="00D97BE2" w:rsidP="0012636A">
      <w:pPr>
        <w:pStyle w:val="Titre3"/>
        <w:spacing w:line="360" w:lineRule="auto"/>
        <w:jc w:val="both"/>
      </w:pPr>
      <w:bookmarkStart w:id="83" w:name="_Toc452034764"/>
      <w:bookmarkStart w:id="84" w:name="_Toc452034954"/>
      <w:bookmarkStart w:id="85" w:name="_Toc452062382"/>
      <w:r w:rsidRPr="002F3C0F">
        <w:t>Itérations :</w:t>
      </w:r>
      <w:bookmarkEnd w:id="83"/>
      <w:bookmarkEnd w:id="84"/>
      <w:bookmarkEnd w:id="85"/>
    </w:p>
    <w:p w:rsidR="00D97BE2" w:rsidRDefault="00D97BE2" w:rsidP="0012636A">
      <w:pPr>
        <w:spacing w:line="360" w:lineRule="auto"/>
        <w:ind w:firstLine="284"/>
        <w:jc w:val="both"/>
        <w:rPr>
          <w:rFonts w:asciiTheme="majorBidi" w:eastAsiaTheme="minorEastAsia" w:hAnsiTheme="majorBidi" w:cstheme="majorBidi"/>
          <w:sz w:val="24"/>
          <w:szCs w:val="24"/>
        </w:rPr>
      </w:pPr>
      <w:r w:rsidRPr="002F3C0F">
        <w:rPr>
          <w:rFonts w:asciiTheme="majorBidi" w:hAnsiTheme="majorBidi" w:cstheme="majorBidi"/>
          <w:sz w:val="24"/>
          <w:szCs w:val="24"/>
        </w:rPr>
        <w:t xml:space="preserve">On lance une exécution </w:t>
      </w:r>
      <w:r w:rsidRPr="0012636A">
        <w:rPr>
          <w:rFonts w:asciiTheme="majorBidi" w:hAnsiTheme="majorBidi" w:cstheme="majorBidi"/>
          <w:sz w:val="24"/>
          <w:szCs w:val="24"/>
        </w:rPr>
        <w:t xml:space="preserve">de l’algorithme </w:t>
      </w:r>
      <w:r w:rsidR="00106DA0" w:rsidRPr="0012636A">
        <w:rPr>
          <w:rFonts w:asciiTheme="majorBidi" w:hAnsiTheme="majorBidi" w:cstheme="majorBidi"/>
          <w:sz w:val="24"/>
          <w:szCs w:val="24"/>
        </w:rPr>
        <w:t>sur 80</w:t>
      </w:r>
      <w:r w:rsidRPr="0012636A">
        <w:rPr>
          <w:rFonts w:asciiTheme="majorBidi" w:hAnsiTheme="majorBidi" w:cstheme="majorBidi"/>
          <w:sz w:val="24"/>
          <w:szCs w:val="24"/>
        </w:rPr>
        <w:t xml:space="preserve"> itérations, et pour avoir une idée inusable  du comportement de l’algorithme, on considère 30 exécutions. Le graphe rapporté </w:t>
      </w:r>
      <w:r w:rsidR="00DB0D19" w:rsidRPr="0012636A">
        <w:rPr>
          <w:rFonts w:asciiTheme="majorBidi" w:hAnsiTheme="majorBidi" w:cstheme="majorBidi"/>
          <w:sz w:val="24"/>
          <w:szCs w:val="24"/>
        </w:rPr>
        <w:t xml:space="preserve">figure 4.13, </w:t>
      </w:r>
      <w:r w:rsidRPr="0012636A">
        <w:rPr>
          <w:rFonts w:asciiTheme="majorBidi" w:hAnsiTheme="majorBidi" w:cstheme="majorBidi"/>
          <w:sz w:val="24"/>
          <w:szCs w:val="24"/>
        </w:rPr>
        <w:t>montre clairement une performance élevée de l’algorithme proposé par rapport à l’algorithme PSO</w:t>
      </w:r>
      <w:r w:rsidR="00106DA0" w:rsidRPr="0012636A">
        <w:rPr>
          <w:rFonts w:asciiTheme="majorBidi" w:hAnsiTheme="majorBidi" w:cstheme="majorBidi"/>
          <w:sz w:val="24"/>
          <w:szCs w:val="24"/>
        </w:rPr>
        <w:t xml:space="preserve"> figure 4.12</w:t>
      </w:r>
      <w:r w:rsidRPr="0012636A">
        <w:rPr>
          <w:rFonts w:asciiTheme="majorBidi" w:hAnsiTheme="majorBidi" w:cstheme="majorBidi"/>
          <w:sz w:val="24"/>
          <w:szCs w:val="24"/>
        </w:rPr>
        <w:t xml:space="preserve">. L’algorithme génétique apparaît atteindre la stabilité avant que le PSO le fasse. L’augmentation relative de la performance est de </w:t>
      </w:r>
      <m:oMath>
        <m:r>
          <m:rPr>
            <m:sty m:val="bi"/>
          </m:rPr>
          <w:rPr>
            <w:rFonts w:ascii="Cambria Math" w:hAnsi="Cambria Math" w:cstheme="majorBidi"/>
            <w:sz w:val="24"/>
            <w:szCs w:val="24"/>
          </w:rPr>
          <m:t>28%</m:t>
        </m:r>
      </m:oMath>
      <w:r w:rsidRPr="0012636A">
        <w:rPr>
          <w:rFonts w:asciiTheme="majorBidi" w:eastAsiaTheme="minorEastAsia" w:hAnsiTheme="majorBidi" w:cstheme="majorBidi"/>
          <w:b/>
          <w:bCs/>
          <w:sz w:val="24"/>
          <w:szCs w:val="24"/>
        </w:rPr>
        <w:t xml:space="preserve">, </w:t>
      </w:r>
      <w:r w:rsidRPr="0012636A">
        <w:rPr>
          <w:rFonts w:asciiTheme="majorBidi" w:eastAsiaTheme="minorEastAsia" w:hAnsiTheme="majorBidi" w:cstheme="majorBidi"/>
          <w:sz w:val="24"/>
          <w:szCs w:val="24"/>
        </w:rPr>
        <w:t>qui est très intéressante vu qu’elle est pas loin du tiers.</w:t>
      </w:r>
    </w:p>
    <w:p w:rsidR="00230DDD" w:rsidRPr="0012636A" w:rsidRDefault="00230DDD" w:rsidP="00230DDD">
      <w:pPr>
        <w:pStyle w:val="Lgende"/>
        <w:jc w:val="both"/>
        <w:rPr>
          <w:rFonts w:cstheme="majorBidi"/>
          <w:sz w:val="24"/>
          <w:szCs w:val="24"/>
        </w:rPr>
      </w:pPr>
    </w:p>
    <w:p w:rsidR="00230DDD" w:rsidRPr="0012636A" w:rsidRDefault="00415B4C" w:rsidP="00230DDD">
      <w:pPr>
        <w:spacing w:line="360" w:lineRule="auto"/>
        <w:jc w:val="center"/>
        <w:rPr>
          <w:rFonts w:asciiTheme="majorBidi" w:hAnsiTheme="majorBidi" w:cstheme="majorBidi"/>
          <w:b/>
          <w:bCs/>
          <w:sz w:val="24"/>
          <w:szCs w:val="24"/>
          <w:u w:val="single"/>
        </w:rPr>
      </w:pPr>
      <w:r>
        <w:rPr>
          <w:rFonts w:asciiTheme="majorBidi" w:hAnsiTheme="majorBidi" w:cstheme="majorBidi"/>
          <w:noProof/>
          <w:sz w:val="24"/>
          <w:szCs w:val="24"/>
          <w:lang w:eastAsia="fr-FR"/>
        </w:rPr>
        <mc:AlternateContent>
          <mc:Choice Requires="wps">
            <w:drawing>
              <wp:anchor distT="0" distB="0" distL="114300" distR="114300" simplePos="0" relativeHeight="251664384" behindDoc="0" locked="0" layoutInCell="1" allowOverlap="1" wp14:anchorId="776A24F5" wp14:editId="3E18CF41">
                <wp:simplePos x="0" y="0"/>
                <wp:positionH relativeFrom="column">
                  <wp:posOffset>4305300</wp:posOffset>
                </wp:positionH>
                <wp:positionV relativeFrom="paragraph">
                  <wp:posOffset>370840</wp:posOffset>
                </wp:positionV>
                <wp:extent cx="914400" cy="571500"/>
                <wp:effectExtent l="0" t="0" r="0" b="0"/>
                <wp:wrapNone/>
                <wp:docPr id="38" name="Zone de texte 38"/>
                <wp:cNvGraphicFramePr/>
                <a:graphic xmlns:a="http://schemas.openxmlformats.org/drawingml/2006/main">
                  <a:graphicData uri="http://schemas.microsoft.com/office/word/2010/wordprocessingShape">
                    <wps:wsp>
                      <wps:cNvSpPr txBox="1"/>
                      <wps:spPr>
                        <a:xfrm>
                          <a:off x="0" y="0"/>
                          <a:ext cx="914400" cy="571500"/>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rsidR="00415B4C" w:rsidRDefault="001E2727" w:rsidP="00415B4C">
                            <w:r>
                              <w:rPr>
                                <w:noProof/>
                                <w:lang w:eastAsia="fr-FR"/>
                              </w:rPr>
                              <w:drawing>
                                <wp:inline distT="0" distB="0" distL="0" distR="0" wp14:anchorId="7A1EF69F" wp14:editId="10E82B73">
                                  <wp:extent cx="568960" cy="480060"/>
                                  <wp:effectExtent l="0" t="0" r="254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8960" cy="480060"/>
                                          </a:xfrm>
                                          <a:prstGeom prst="rect">
                                            <a:avLst/>
                                          </a:prstGeom>
                                        </pic:spPr>
                                      </pic:pic>
                                    </a:graphicData>
                                  </a:graphic>
                                </wp:inline>
                              </w:drawing>
                            </w:r>
                            <w:r>
                              <w:rPr>
                                <w:noProof/>
                                <w:lang w:eastAsia="fr-FR"/>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6A24F5" id="Zone de texte 38" o:spid="_x0000_s1030" type="#_x0000_t202" style="position:absolute;left:0;text-align:left;margin-left:339pt;margin-top:29.2pt;width:1in;height:45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" filled="f" stroked="f">
                <v:textbox>
                  <w:txbxContent>
                    <w:p w:rsidR="00415B4C" w:rsidRDefault="001E2727" w:rsidP="00415B4C">
                      <w:r>
                        <w:rPr>
                          <w:noProof/>
                          <w:lang w:eastAsia="fr-FR"/>
                        </w:rPr>
                        <w:drawing>
                          <wp:inline distT="0" distB="0" distL="0" distR="0" wp14:anchorId="7A1EF69F" wp14:editId="10E82B73">
                            <wp:extent cx="568960" cy="480060"/>
                            <wp:effectExtent l="0" t="0" r="254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8960" cy="480060"/>
                                    </a:xfrm>
                                    <a:prstGeom prst="rect">
                                      <a:avLst/>
                                    </a:prstGeom>
                                  </pic:spPr>
                                </pic:pic>
                              </a:graphicData>
                            </a:graphic>
                          </wp:inline>
                        </w:drawing>
                      </w:r>
                      <w:r>
                        <w:rPr>
                          <w:noProof/>
                          <w:lang w:eastAsia="fr-FR"/>
                        </w:rPr>
                        <w:t xml:space="preserve"> </w:t>
                      </w:r>
                    </w:p>
                  </w:txbxContent>
                </v:textbox>
              </v:shape>
            </w:pict>
          </mc:Fallback>
        </mc:AlternateContent>
      </w:r>
      <w:r w:rsidR="00230DDD" w:rsidRPr="0012636A">
        <w:rPr>
          <w:rFonts w:asciiTheme="majorBidi" w:hAnsiTheme="majorBidi" w:cstheme="majorBidi"/>
          <w:noProof/>
          <w:sz w:val="24"/>
          <w:szCs w:val="24"/>
          <w:lang w:eastAsia="fr-FR"/>
        </w:rPr>
        <w:drawing>
          <wp:inline distT="0" distB="0" distL="0" distR="0" wp14:anchorId="58D3BB04" wp14:editId="4DBA7074">
            <wp:extent cx="3067050" cy="1581150"/>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BEBA8EAE-BF5A-486C-A8C5-ECC9F3942E4B}">
                          <a14:imgProps xmlns:a14="http://schemas.microsoft.com/office/drawing/2010/main">
                            <a14:imgLayer r:embed="rId26">
                              <a14:imgEffect>
                                <a14:brightnessContrast bright="20000" contrast="-40000"/>
                              </a14:imgEffect>
                            </a14:imgLayer>
                          </a14:imgProps>
                        </a:ext>
                      </a:extLst>
                    </a:blip>
                    <a:stretch>
                      <a:fillRect/>
                    </a:stretch>
                  </pic:blipFill>
                  <pic:spPr>
                    <a:xfrm>
                      <a:off x="0" y="0"/>
                      <a:ext cx="3067050" cy="1581150"/>
                    </a:xfrm>
                    <a:prstGeom prst="rect">
                      <a:avLst/>
                    </a:prstGeom>
                  </pic:spPr>
                </pic:pic>
              </a:graphicData>
            </a:graphic>
          </wp:inline>
        </w:drawing>
      </w:r>
    </w:p>
    <w:p w:rsidR="00230DDD" w:rsidRPr="0012636A" w:rsidRDefault="00230DDD" w:rsidP="00230DDD">
      <w:pPr>
        <w:pStyle w:val="Lgende"/>
        <w:rPr>
          <w:rFonts w:cstheme="majorBidi"/>
          <w:sz w:val="24"/>
          <w:szCs w:val="24"/>
        </w:rPr>
      </w:pPr>
      <w:bookmarkStart w:id="86" w:name="_Toc451944138"/>
      <w:bookmarkStart w:id="87" w:name="_Toc452044101"/>
      <w:r w:rsidRPr="0012636A">
        <w:rPr>
          <w:rFonts w:cstheme="majorBidi"/>
          <w:sz w:val="24"/>
          <w:szCs w:val="24"/>
        </w:rPr>
        <w:t xml:space="preserve">Figure 4. </w:t>
      </w:r>
      <w:r w:rsidRPr="0012636A">
        <w:rPr>
          <w:rFonts w:cstheme="majorBidi"/>
          <w:sz w:val="24"/>
          <w:szCs w:val="24"/>
        </w:rPr>
        <w:fldChar w:fldCharType="begin"/>
      </w:r>
      <w:r w:rsidRPr="0012636A">
        <w:rPr>
          <w:rFonts w:cstheme="majorBidi"/>
          <w:sz w:val="24"/>
          <w:szCs w:val="24"/>
        </w:rPr>
        <w:instrText xml:space="preserve"> SEQ Figure_4. \* ARABIC </w:instrText>
      </w:r>
      <w:r w:rsidRPr="0012636A">
        <w:rPr>
          <w:rFonts w:cstheme="majorBidi"/>
          <w:sz w:val="24"/>
          <w:szCs w:val="24"/>
        </w:rPr>
        <w:fldChar w:fldCharType="separate"/>
      </w:r>
      <w:r w:rsidR="000B7EF5">
        <w:rPr>
          <w:rFonts w:cstheme="majorBidi"/>
          <w:noProof/>
          <w:sz w:val="24"/>
          <w:szCs w:val="24"/>
        </w:rPr>
        <w:t>12</w:t>
      </w:r>
      <w:r w:rsidRPr="0012636A">
        <w:rPr>
          <w:rFonts w:cstheme="majorBidi"/>
          <w:sz w:val="24"/>
          <w:szCs w:val="24"/>
        </w:rPr>
        <w:fldChar w:fldCharType="end"/>
      </w:r>
      <w:r w:rsidRPr="0012636A">
        <w:rPr>
          <w:rFonts w:cstheme="majorBidi"/>
          <w:sz w:val="24"/>
          <w:szCs w:val="24"/>
        </w:rPr>
        <w:t> :</w:t>
      </w:r>
      <w:bookmarkEnd w:id="86"/>
      <w:r>
        <w:rPr>
          <w:rFonts w:cstheme="majorBidi"/>
          <w:sz w:val="24"/>
          <w:szCs w:val="24"/>
        </w:rPr>
        <w:t xml:space="preserve"> </w:t>
      </w:r>
      <w:r w:rsidRPr="004A21E9">
        <w:rPr>
          <w:rFonts w:cstheme="majorBidi"/>
          <w:b w:val="0"/>
          <w:bCs/>
          <w:sz w:val="24"/>
          <w:szCs w:val="24"/>
        </w:rPr>
        <w:t>analyse de fitness par le nombre de itération</w:t>
      </w:r>
      <w:bookmarkEnd w:id="87"/>
      <w:r>
        <w:rPr>
          <w:rFonts w:cstheme="majorBidi"/>
          <w:sz w:val="24"/>
          <w:szCs w:val="24"/>
        </w:rPr>
        <w:t xml:space="preserve"> .</w:t>
      </w:r>
    </w:p>
    <w:p w:rsidR="00230DDD" w:rsidRPr="0012636A" w:rsidRDefault="00230DDD" w:rsidP="00230DDD">
      <w:pPr>
        <w:spacing w:line="360" w:lineRule="auto"/>
        <w:jc w:val="both"/>
        <w:rPr>
          <w:rFonts w:asciiTheme="majorBidi" w:hAnsiTheme="majorBidi" w:cstheme="majorBidi"/>
          <w:sz w:val="24"/>
          <w:szCs w:val="24"/>
        </w:rPr>
      </w:pPr>
    </w:p>
    <w:p w:rsidR="00230DDD" w:rsidRPr="0012636A" w:rsidRDefault="00230DDD" w:rsidP="0012636A">
      <w:pPr>
        <w:spacing w:line="360" w:lineRule="auto"/>
        <w:ind w:firstLine="284"/>
        <w:jc w:val="both"/>
        <w:rPr>
          <w:rFonts w:asciiTheme="majorBidi" w:eastAsiaTheme="minorEastAsia" w:hAnsiTheme="majorBidi" w:cstheme="majorBidi"/>
          <w:sz w:val="24"/>
          <w:szCs w:val="24"/>
        </w:rPr>
      </w:pPr>
    </w:p>
    <w:p w:rsidR="00D97BE2" w:rsidRPr="0012636A" w:rsidRDefault="00D97BE2" w:rsidP="0012636A">
      <w:pPr>
        <w:spacing w:line="360" w:lineRule="auto"/>
        <w:ind w:firstLine="284"/>
        <w:jc w:val="both"/>
        <w:rPr>
          <w:rFonts w:asciiTheme="majorBidi" w:eastAsiaTheme="minorEastAsia" w:hAnsiTheme="majorBidi" w:cstheme="majorBidi"/>
          <w:sz w:val="24"/>
          <w:szCs w:val="24"/>
        </w:rPr>
      </w:pPr>
      <w:r w:rsidRPr="0012636A">
        <w:rPr>
          <w:rFonts w:asciiTheme="majorBidi" w:eastAsiaTheme="minorEastAsia" w:hAnsiTheme="majorBidi" w:cstheme="majorBidi"/>
          <w:sz w:val="24"/>
          <w:szCs w:val="24"/>
        </w:rPr>
        <w:t>Le comportement des deux algorithmes paraît être contradictoire vis-à-vis l’approche adopté</w:t>
      </w:r>
      <w:r w:rsidR="00D005EE" w:rsidRPr="0012636A">
        <w:rPr>
          <w:rFonts w:asciiTheme="majorBidi" w:eastAsiaTheme="minorEastAsia" w:hAnsiTheme="majorBidi" w:cstheme="majorBidi"/>
          <w:sz w:val="24"/>
          <w:szCs w:val="24"/>
        </w:rPr>
        <w:t>e</w:t>
      </w:r>
      <w:r w:rsidRPr="0012636A">
        <w:rPr>
          <w:rFonts w:asciiTheme="majorBidi" w:eastAsiaTheme="minorEastAsia" w:hAnsiTheme="majorBidi" w:cstheme="majorBidi"/>
          <w:sz w:val="24"/>
          <w:szCs w:val="24"/>
        </w:rPr>
        <w:t xml:space="preserve"> pour construire le sous-graphe connexe le plus grand possible qui aurait la chance de regrouper le plus grand nombre de routeurs ainsi de couvrir plus de clients possible</w:t>
      </w:r>
      <w:r w:rsidR="00D005EE" w:rsidRPr="0012636A">
        <w:rPr>
          <w:rFonts w:asciiTheme="majorBidi" w:eastAsiaTheme="minorEastAsia" w:hAnsiTheme="majorBidi" w:cstheme="majorBidi"/>
          <w:sz w:val="24"/>
          <w:szCs w:val="24"/>
        </w:rPr>
        <w:t>s</w:t>
      </w:r>
      <w:r w:rsidRPr="0012636A">
        <w:rPr>
          <w:rFonts w:asciiTheme="majorBidi" w:eastAsiaTheme="minorEastAsia" w:hAnsiTheme="majorBidi" w:cstheme="majorBidi"/>
          <w:sz w:val="24"/>
          <w:szCs w:val="24"/>
        </w:rPr>
        <w:t xml:space="preserve">. Au moment où l’algorithme génétique proposé montre une tendance à resserrer les routeurs entre eux en les rapprochant, le PSO paraît faire le contraire et les éloignes. C’est dire que le PSO essaye de </w:t>
      </w:r>
      <w:r w:rsidR="00D005EE" w:rsidRPr="0012636A">
        <w:rPr>
          <w:rFonts w:asciiTheme="majorBidi" w:eastAsiaTheme="minorEastAsia" w:hAnsiTheme="majorBidi" w:cstheme="majorBidi"/>
          <w:sz w:val="24"/>
          <w:szCs w:val="24"/>
        </w:rPr>
        <w:t>restreindr</w:t>
      </w:r>
      <w:r w:rsidRPr="0012636A">
        <w:rPr>
          <w:rFonts w:asciiTheme="majorBidi" w:eastAsiaTheme="minorEastAsia" w:hAnsiTheme="majorBidi" w:cstheme="majorBidi"/>
          <w:sz w:val="24"/>
          <w:szCs w:val="24"/>
        </w:rPr>
        <w:t>e</w:t>
      </w:r>
      <w:r w:rsidR="00D005EE" w:rsidRPr="0012636A">
        <w:rPr>
          <w:rFonts w:asciiTheme="majorBidi" w:eastAsiaTheme="minorEastAsia" w:hAnsiTheme="majorBidi" w:cstheme="majorBidi"/>
          <w:sz w:val="24"/>
          <w:szCs w:val="24"/>
        </w:rPr>
        <w:t xml:space="preserve"> l’intersection entre les routeurs eux-mêmes</w:t>
      </w:r>
      <w:r w:rsidRPr="0012636A">
        <w:rPr>
          <w:rFonts w:asciiTheme="majorBidi" w:eastAsiaTheme="minorEastAsia" w:hAnsiTheme="majorBidi" w:cstheme="majorBidi"/>
          <w:sz w:val="24"/>
          <w:szCs w:val="24"/>
        </w:rPr>
        <w:t xml:space="preserve"> alors que pour l’algorithme génétique cette </w:t>
      </w:r>
      <w:r w:rsidR="00D005EE" w:rsidRPr="0012636A">
        <w:rPr>
          <w:rFonts w:asciiTheme="majorBidi" w:eastAsiaTheme="minorEastAsia" w:hAnsiTheme="majorBidi" w:cstheme="majorBidi"/>
          <w:sz w:val="24"/>
          <w:szCs w:val="24"/>
        </w:rPr>
        <w:t xml:space="preserve">l’intersection </w:t>
      </w:r>
      <w:r w:rsidRPr="0012636A">
        <w:rPr>
          <w:rFonts w:asciiTheme="majorBidi" w:eastAsiaTheme="minorEastAsia" w:hAnsiTheme="majorBidi" w:cstheme="majorBidi"/>
          <w:sz w:val="24"/>
          <w:szCs w:val="24"/>
        </w:rPr>
        <w:t xml:space="preserve">st assez large. Le PSO est plus économique que le génétique, cependant ce denier l’emporte pour la fitness la plus optimale. Ce phénomène est bien visible dans l’image modélisant l’emplacement des routeurs décidés pour chacun des deux algorithmes </w:t>
      </w:r>
      <w:r w:rsidRPr="002F3C0F">
        <w:rPr>
          <w:rFonts w:asciiTheme="majorBidi" w:eastAsiaTheme="minorEastAsia" w:hAnsiTheme="majorBidi" w:cstheme="majorBidi"/>
          <w:sz w:val="24"/>
          <w:szCs w:val="24"/>
        </w:rPr>
        <w:t>figure</w:t>
      </w:r>
      <w:r w:rsidR="00D005EE" w:rsidRPr="002F3C0F">
        <w:rPr>
          <w:rFonts w:asciiTheme="majorBidi" w:eastAsiaTheme="minorEastAsia" w:hAnsiTheme="majorBidi" w:cstheme="majorBidi"/>
          <w:sz w:val="24"/>
          <w:szCs w:val="24"/>
        </w:rPr>
        <w:t xml:space="preserve"> 4.14</w:t>
      </w:r>
      <w:r w:rsidRPr="0012636A">
        <w:rPr>
          <w:rFonts w:asciiTheme="majorBidi" w:eastAsiaTheme="minorEastAsia" w:hAnsiTheme="majorBidi" w:cstheme="majorBidi"/>
          <w:b/>
          <w:bCs/>
          <w:sz w:val="24"/>
          <w:szCs w:val="24"/>
        </w:rPr>
        <w:t>.</w:t>
      </w:r>
    </w:p>
    <w:p w:rsidR="00D97BE2" w:rsidRDefault="00D97BE2" w:rsidP="0012636A">
      <w:pPr>
        <w:spacing w:line="360" w:lineRule="auto"/>
        <w:ind w:firstLine="284"/>
        <w:jc w:val="both"/>
        <w:rPr>
          <w:rFonts w:asciiTheme="majorBidi" w:eastAsiaTheme="minorEastAsia" w:hAnsiTheme="majorBidi" w:cstheme="majorBidi"/>
          <w:sz w:val="24"/>
          <w:szCs w:val="24"/>
        </w:rPr>
      </w:pPr>
      <w:r w:rsidRPr="0012636A">
        <w:rPr>
          <w:rFonts w:asciiTheme="majorBidi" w:eastAsiaTheme="minorEastAsia" w:hAnsiTheme="majorBidi" w:cstheme="majorBidi"/>
          <w:sz w:val="24"/>
          <w:szCs w:val="24"/>
        </w:rPr>
        <w:t xml:space="preserve">Le fait que l’algorithme génétique a tendance à regrouper beaucoup plus les routeurs et les rapprocher que l’algorithme PSO, suggère que le nombre de routeurs dans un sous-graphe édifié </w:t>
      </w:r>
      <w:r w:rsidR="00D005EE" w:rsidRPr="0012636A">
        <w:rPr>
          <w:rFonts w:asciiTheme="majorBidi" w:eastAsiaTheme="minorEastAsia" w:hAnsiTheme="majorBidi" w:cstheme="majorBidi"/>
          <w:sz w:val="24"/>
          <w:szCs w:val="24"/>
        </w:rPr>
        <w:t>par le GA</w:t>
      </w:r>
      <w:r w:rsidRPr="0012636A">
        <w:rPr>
          <w:rFonts w:asciiTheme="majorBidi" w:eastAsiaTheme="minorEastAsia" w:hAnsiTheme="majorBidi" w:cstheme="majorBidi"/>
          <w:sz w:val="24"/>
          <w:szCs w:val="24"/>
        </w:rPr>
        <w:t xml:space="preserve"> excède celui construit par le PSO. Et ceci est l’une des raison que la fitness génétique est plus élevée que celle du PSO car cette dernière est proportionnelle à </w:t>
      </w:r>
      <m:oMath>
        <m:r>
          <m:rPr>
            <m:sty m:val="bi"/>
          </m:rPr>
          <w:rPr>
            <w:rFonts w:ascii="Cambria Math" w:eastAsiaTheme="minorEastAsia" w:hAnsi="Cambria Math" w:cstheme="majorBidi"/>
            <w:sz w:val="24"/>
            <w:szCs w:val="24"/>
          </w:rPr>
          <m:t>'r'</m:t>
        </m:r>
      </m:oMath>
      <w:r w:rsidRPr="0012636A">
        <w:rPr>
          <w:rFonts w:asciiTheme="majorBidi" w:eastAsiaTheme="minorEastAsia" w:hAnsiTheme="majorBidi" w:cstheme="majorBidi"/>
          <w:sz w:val="24"/>
          <w:szCs w:val="24"/>
        </w:rPr>
        <w:t xml:space="preserve"> (le nombre de routeur</w:t>
      </w:r>
      <w:r w:rsidR="00D005EE" w:rsidRPr="0012636A">
        <w:rPr>
          <w:rFonts w:asciiTheme="majorBidi" w:eastAsiaTheme="minorEastAsia" w:hAnsiTheme="majorBidi" w:cstheme="majorBidi"/>
          <w:sz w:val="24"/>
          <w:szCs w:val="24"/>
        </w:rPr>
        <w:t>s</w:t>
      </w:r>
      <w:r w:rsidRPr="0012636A">
        <w:rPr>
          <w:rFonts w:asciiTheme="majorBidi" w:eastAsiaTheme="minorEastAsia" w:hAnsiTheme="majorBidi" w:cstheme="majorBidi"/>
          <w:sz w:val="24"/>
          <w:szCs w:val="24"/>
        </w:rPr>
        <w:t>). Cette tendance est très bien révélée à travers la statistique faite sur l’augmentation du nombre des routeurs apportée à l’algorithme génétique et ceci dans les expérimentations réalisées table</w:t>
      </w:r>
      <w:r w:rsidR="004A21E9">
        <w:rPr>
          <w:rFonts w:asciiTheme="majorBidi" w:eastAsiaTheme="minorEastAsia" w:hAnsiTheme="majorBidi" w:cstheme="majorBidi"/>
          <w:sz w:val="24"/>
          <w:szCs w:val="24"/>
        </w:rPr>
        <w:t>4.1</w:t>
      </w:r>
      <w:r w:rsidRPr="0012636A">
        <w:rPr>
          <w:rFonts w:asciiTheme="majorBidi" w:eastAsiaTheme="minorEastAsia" w:hAnsiTheme="majorBidi" w:cstheme="majorBidi"/>
          <w:sz w:val="24"/>
          <w:szCs w:val="24"/>
        </w:rPr>
        <w:t>.</w:t>
      </w:r>
    </w:p>
    <w:p w:rsidR="002F3C0F" w:rsidRPr="0012636A" w:rsidRDefault="002F3C0F" w:rsidP="0012636A">
      <w:pPr>
        <w:spacing w:line="360" w:lineRule="auto"/>
        <w:ind w:firstLine="284"/>
        <w:jc w:val="both"/>
        <w:rPr>
          <w:rFonts w:asciiTheme="majorBidi" w:eastAsiaTheme="minorEastAsia" w:hAnsiTheme="majorBidi" w:cstheme="majorBidi"/>
          <w:sz w:val="24"/>
          <w:szCs w:val="24"/>
        </w:rPr>
      </w:pPr>
    </w:p>
    <w:tbl>
      <w:tblPr>
        <w:tblStyle w:val="TableauListe2-Accentuation31"/>
        <w:tblW w:w="8953" w:type="dxa"/>
        <w:tblLook w:val="04A0" w:firstRow="1" w:lastRow="0" w:firstColumn="1" w:lastColumn="0" w:noHBand="0" w:noVBand="1"/>
      </w:tblPr>
      <w:tblGrid>
        <w:gridCol w:w="7118"/>
        <w:gridCol w:w="1835"/>
      </w:tblGrid>
      <w:tr w:rsidR="00D97BE2" w:rsidRPr="0012636A" w:rsidTr="002F3C0F">
        <w:trPr>
          <w:cnfStyle w:val="100000000000" w:firstRow="1" w:lastRow="0" w:firstColumn="0" w:lastColumn="0" w:oddVBand="0" w:evenVBand="0" w:oddHBand="0"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7118" w:type="dxa"/>
            <w:hideMark/>
          </w:tcPr>
          <w:p w:rsidR="00D97BE2" w:rsidRPr="0012636A" w:rsidRDefault="00D97BE2" w:rsidP="0012636A">
            <w:pPr>
              <w:spacing w:line="360" w:lineRule="auto"/>
              <w:jc w:val="both"/>
              <w:rPr>
                <w:rFonts w:asciiTheme="majorBidi" w:eastAsia="Times New Roman" w:hAnsiTheme="majorBidi" w:cstheme="majorBidi"/>
                <w:b w:val="0"/>
                <w:bCs w:val="0"/>
                <w:color w:val="3366FF"/>
                <w:sz w:val="24"/>
                <w:szCs w:val="24"/>
                <w:lang w:eastAsia="fr-FR"/>
              </w:rPr>
            </w:pPr>
            <w:r w:rsidRPr="0012636A">
              <w:rPr>
                <w:rFonts w:asciiTheme="majorBidi" w:eastAsia="Times New Roman" w:hAnsiTheme="majorBidi" w:cstheme="majorBidi"/>
                <w:b w:val="0"/>
                <w:bCs w:val="0"/>
                <w:color w:val="3366FF"/>
                <w:sz w:val="24"/>
                <w:szCs w:val="24"/>
                <w:lang w:eastAsia="fr-FR"/>
              </w:rPr>
              <w:t>analyse particule</w:t>
            </w:r>
          </w:p>
        </w:tc>
        <w:tc>
          <w:tcPr>
            <w:tcW w:w="1835" w:type="dxa"/>
            <w:hideMark/>
          </w:tcPr>
          <w:p w:rsidR="00D97BE2" w:rsidRPr="0012636A" w:rsidRDefault="00D97BE2" w:rsidP="0012636A">
            <w:pPr>
              <w:spacing w:line="360" w:lineRule="auto"/>
              <w:jc w:val="both"/>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7030A0"/>
                <w:sz w:val="24"/>
                <w:szCs w:val="24"/>
                <w:lang w:eastAsia="fr-FR"/>
              </w:rPr>
            </w:pPr>
            <w:r w:rsidRPr="0012636A">
              <w:rPr>
                <w:rFonts w:asciiTheme="majorBidi" w:eastAsia="Times New Roman" w:hAnsiTheme="majorBidi" w:cstheme="majorBidi"/>
                <w:b w:val="0"/>
                <w:bCs w:val="0"/>
                <w:color w:val="7030A0"/>
                <w:sz w:val="24"/>
                <w:szCs w:val="24"/>
                <w:lang w:eastAsia="fr-FR"/>
              </w:rPr>
              <w:t>10,63%</w:t>
            </w:r>
          </w:p>
        </w:tc>
      </w:tr>
      <w:tr w:rsidR="00D97BE2" w:rsidRPr="0012636A" w:rsidTr="002F3C0F">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7118" w:type="dxa"/>
            <w:hideMark/>
          </w:tcPr>
          <w:p w:rsidR="00D97BE2" w:rsidRPr="0012636A" w:rsidRDefault="00D97BE2" w:rsidP="0012636A">
            <w:pPr>
              <w:spacing w:line="360" w:lineRule="auto"/>
              <w:jc w:val="both"/>
              <w:rPr>
                <w:rFonts w:asciiTheme="majorBidi" w:eastAsia="Times New Roman" w:hAnsiTheme="majorBidi" w:cstheme="majorBidi"/>
                <w:b w:val="0"/>
                <w:bCs w:val="0"/>
                <w:color w:val="3366FF"/>
                <w:sz w:val="24"/>
                <w:szCs w:val="24"/>
                <w:lang w:eastAsia="fr-FR"/>
              </w:rPr>
            </w:pPr>
            <w:r w:rsidRPr="0012636A">
              <w:rPr>
                <w:rFonts w:asciiTheme="majorBidi" w:eastAsia="Times New Roman" w:hAnsiTheme="majorBidi" w:cstheme="majorBidi"/>
                <w:b w:val="0"/>
                <w:bCs w:val="0"/>
                <w:color w:val="3366FF"/>
                <w:sz w:val="24"/>
                <w:szCs w:val="24"/>
                <w:lang w:eastAsia="fr-FR"/>
              </w:rPr>
              <w:t>analyse nombre client</w:t>
            </w:r>
          </w:p>
        </w:tc>
        <w:tc>
          <w:tcPr>
            <w:tcW w:w="1835" w:type="dxa"/>
            <w:hideMark/>
          </w:tcPr>
          <w:p w:rsidR="00D97BE2" w:rsidRPr="0012636A" w:rsidRDefault="00D97BE2"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7030A0"/>
                <w:sz w:val="24"/>
                <w:szCs w:val="24"/>
                <w:lang w:eastAsia="fr-FR"/>
              </w:rPr>
            </w:pPr>
            <w:r w:rsidRPr="0012636A">
              <w:rPr>
                <w:rFonts w:asciiTheme="majorBidi" w:eastAsia="Times New Roman" w:hAnsiTheme="majorBidi" w:cstheme="majorBidi"/>
                <w:b/>
                <w:bCs/>
                <w:color w:val="7030A0"/>
                <w:sz w:val="24"/>
                <w:szCs w:val="24"/>
                <w:lang w:eastAsia="fr-FR"/>
              </w:rPr>
              <w:t>7,53%</w:t>
            </w:r>
          </w:p>
        </w:tc>
      </w:tr>
      <w:tr w:rsidR="00D97BE2" w:rsidRPr="0012636A" w:rsidTr="002F3C0F">
        <w:trPr>
          <w:trHeight w:val="424"/>
        </w:trPr>
        <w:tc>
          <w:tcPr>
            <w:cnfStyle w:val="001000000000" w:firstRow="0" w:lastRow="0" w:firstColumn="1" w:lastColumn="0" w:oddVBand="0" w:evenVBand="0" w:oddHBand="0" w:evenHBand="0" w:firstRowFirstColumn="0" w:firstRowLastColumn="0" w:lastRowFirstColumn="0" w:lastRowLastColumn="0"/>
            <w:tcW w:w="7118" w:type="dxa"/>
            <w:hideMark/>
          </w:tcPr>
          <w:p w:rsidR="00D97BE2" w:rsidRPr="0012636A" w:rsidRDefault="00D97BE2" w:rsidP="0012636A">
            <w:pPr>
              <w:spacing w:line="360" w:lineRule="auto"/>
              <w:jc w:val="both"/>
              <w:rPr>
                <w:rFonts w:asciiTheme="majorBidi" w:eastAsia="Times New Roman" w:hAnsiTheme="majorBidi" w:cstheme="majorBidi"/>
                <w:b w:val="0"/>
                <w:bCs w:val="0"/>
                <w:color w:val="3366FF"/>
                <w:sz w:val="24"/>
                <w:szCs w:val="24"/>
                <w:lang w:eastAsia="fr-FR"/>
              </w:rPr>
            </w:pPr>
            <w:r w:rsidRPr="0012636A">
              <w:rPr>
                <w:rFonts w:asciiTheme="majorBidi" w:eastAsia="Times New Roman" w:hAnsiTheme="majorBidi" w:cstheme="majorBidi"/>
                <w:b w:val="0"/>
                <w:bCs w:val="0"/>
                <w:color w:val="3366FF"/>
                <w:sz w:val="24"/>
                <w:szCs w:val="24"/>
                <w:lang w:eastAsia="fr-FR"/>
              </w:rPr>
              <w:t>analyse couverture clients</w:t>
            </w:r>
          </w:p>
        </w:tc>
        <w:tc>
          <w:tcPr>
            <w:tcW w:w="1835" w:type="dxa"/>
            <w:hideMark/>
          </w:tcPr>
          <w:p w:rsidR="00D97BE2" w:rsidRPr="0012636A" w:rsidRDefault="00D97BE2"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7030A0"/>
                <w:sz w:val="24"/>
                <w:szCs w:val="24"/>
                <w:lang w:eastAsia="fr-FR"/>
              </w:rPr>
            </w:pPr>
            <w:r w:rsidRPr="0012636A">
              <w:rPr>
                <w:rFonts w:asciiTheme="majorBidi" w:eastAsia="Times New Roman" w:hAnsiTheme="majorBidi" w:cstheme="majorBidi"/>
                <w:b/>
                <w:bCs/>
                <w:color w:val="7030A0"/>
                <w:sz w:val="24"/>
                <w:szCs w:val="24"/>
                <w:lang w:eastAsia="fr-FR"/>
              </w:rPr>
              <w:t>16,56%</w:t>
            </w:r>
          </w:p>
        </w:tc>
      </w:tr>
      <w:tr w:rsidR="00D97BE2" w:rsidRPr="0012636A" w:rsidTr="002F3C0F">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7118" w:type="dxa"/>
            <w:hideMark/>
          </w:tcPr>
          <w:p w:rsidR="00D97BE2" w:rsidRPr="0012636A" w:rsidRDefault="00D97BE2" w:rsidP="0012636A">
            <w:pPr>
              <w:spacing w:line="360" w:lineRule="auto"/>
              <w:jc w:val="both"/>
              <w:rPr>
                <w:rFonts w:asciiTheme="majorBidi" w:eastAsia="Times New Roman" w:hAnsiTheme="majorBidi" w:cstheme="majorBidi"/>
                <w:b w:val="0"/>
                <w:bCs w:val="0"/>
                <w:color w:val="3366FF"/>
                <w:sz w:val="24"/>
                <w:szCs w:val="24"/>
                <w:lang w:eastAsia="fr-FR"/>
              </w:rPr>
            </w:pPr>
            <w:r w:rsidRPr="0012636A">
              <w:rPr>
                <w:rFonts w:asciiTheme="majorBidi" w:eastAsia="Times New Roman" w:hAnsiTheme="majorBidi" w:cstheme="majorBidi"/>
                <w:b w:val="0"/>
                <w:bCs w:val="0"/>
                <w:color w:val="3366FF"/>
                <w:sz w:val="24"/>
                <w:szCs w:val="24"/>
                <w:lang w:eastAsia="fr-FR"/>
              </w:rPr>
              <w:t>Analyse nombre routeurs</w:t>
            </w:r>
          </w:p>
        </w:tc>
        <w:tc>
          <w:tcPr>
            <w:tcW w:w="1835" w:type="dxa"/>
            <w:hideMark/>
          </w:tcPr>
          <w:p w:rsidR="00D97BE2" w:rsidRPr="0012636A" w:rsidRDefault="00D97BE2"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7030A0"/>
                <w:sz w:val="24"/>
                <w:szCs w:val="24"/>
                <w:lang w:eastAsia="fr-FR"/>
              </w:rPr>
            </w:pPr>
            <w:r w:rsidRPr="0012636A">
              <w:rPr>
                <w:rFonts w:asciiTheme="majorBidi" w:eastAsia="Times New Roman" w:hAnsiTheme="majorBidi" w:cstheme="majorBidi"/>
                <w:b/>
                <w:bCs/>
                <w:color w:val="7030A0"/>
                <w:sz w:val="24"/>
                <w:szCs w:val="24"/>
                <w:lang w:eastAsia="fr-FR"/>
              </w:rPr>
              <w:t>-5,28%</w:t>
            </w:r>
          </w:p>
        </w:tc>
      </w:tr>
      <w:tr w:rsidR="00D97BE2" w:rsidRPr="0012636A" w:rsidTr="002F3C0F">
        <w:trPr>
          <w:trHeight w:val="424"/>
        </w:trPr>
        <w:tc>
          <w:tcPr>
            <w:cnfStyle w:val="001000000000" w:firstRow="0" w:lastRow="0" w:firstColumn="1" w:lastColumn="0" w:oddVBand="0" w:evenVBand="0" w:oddHBand="0" w:evenHBand="0" w:firstRowFirstColumn="0" w:firstRowLastColumn="0" w:lastRowFirstColumn="0" w:lastRowLastColumn="0"/>
            <w:tcW w:w="7118" w:type="dxa"/>
            <w:hideMark/>
          </w:tcPr>
          <w:p w:rsidR="00D97BE2" w:rsidRPr="0012636A" w:rsidRDefault="002F3C0F" w:rsidP="002F3C0F">
            <w:pPr>
              <w:spacing w:line="360" w:lineRule="auto"/>
              <w:jc w:val="both"/>
              <w:rPr>
                <w:rFonts w:asciiTheme="majorBidi" w:eastAsia="Times New Roman" w:hAnsiTheme="majorBidi" w:cstheme="majorBidi"/>
                <w:b w:val="0"/>
                <w:bCs w:val="0"/>
                <w:color w:val="3366FF"/>
                <w:sz w:val="24"/>
                <w:szCs w:val="24"/>
                <w:lang w:eastAsia="fr-FR"/>
              </w:rPr>
            </w:pPr>
            <w:r>
              <w:rPr>
                <w:rFonts w:asciiTheme="majorBidi" w:eastAsia="Times New Roman" w:hAnsiTheme="majorBidi" w:cstheme="majorBidi"/>
                <w:b w:val="0"/>
                <w:bCs w:val="0"/>
                <w:color w:val="3366FF"/>
                <w:sz w:val="24"/>
                <w:szCs w:val="24"/>
                <w:lang w:eastAsia="fr-FR"/>
              </w:rPr>
              <w:t>analys</w:t>
            </w:r>
            <w:r w:rsidR="00D97BE2" w:rsidRPr="0012636A">
              <w:rPr>
                <w:rFonts w:asciiTheme="majorBidi" w:eastAsia="Times New Roman" w:hAnsiTheme="majorBidi" w:cstheme="majorBidi"/>
                <w:b w:val="0"/>
                <w:bCs w:val="0"/>
                <w:color w:val="3366FF"/>
                <w:sz w:val="24"/>
                <w:szCs w:val="24"/>
                <w:lang w:eastAsia="fr-FR"/>
              </w:rPr>
              <w:t xml:space="preserve">e </w:t>
            </w:r>
            <w:r>
              <w:rPr>
                <w:rFonts w:asciiTheme="majorBidi" w:eastAsia="Times New Roman" w:hAnsiTheme="majorBidi" w:cstheme="majorBidi"/>
                <w:b w:val="0"/>
                <w:bCs w:val="0"/>
                <w:color w:val="3366FF"/>
                <w:sz w:val="24"/>
                <w:szCs w:val="24"/>
                <w:lang w:eastAsia="fr-FR"/>
              </w:rPr>
              <w:t xml:space="preserve">rayon </w:t>
            </w:r>
            <w:r w:rsidR="00D97BE2" w:rsidRPr="0012636A">
              <w:rPr>
                <w:rFonts w:asciiTheme="majorBidi" w:eastAsia="Times New Roman" w:hAnsiTheme="majorBidi" w:cstheme="majorBidi"/>
                <w:b w:val="0"/>
                <w:bCs w:val="0"/>
                <w:color w:val="3366FF"/>
                <w:sz w:val="24"/>
                <w:szCs w:val="24"/>
                <w:lang w:eastAsia="fr-FR"/>
              </w:rPr>
              <w:t xml:space="preserve"> </w:t>
            </w:r>
          </w:p>
        </w:tc>
        <w:tc>
          <w:tcPr>
            <w:tcW w:w="1835" w:type="dxa"/>
            <w:hideMark/>
          </w:tcPr>
          <w:p w:rsidR="00D97BE2" w:rsidRPr="0012636A" w:rsidRDefault="00D97BE2"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7030A0"/>
                <w:sz w:val="24"/>
                <w:szCs w:val="24"/>
                <w:lang w:eastAsia="fr-FR"/>
              </w:rPr>
            </w:pPr>
            <w:r w:rsidRPr="0012636A">
              <w:rPr>
                <w:rFonts w:asciiTheme="majorBidi" w:eastAsia="Times New Roman" w:hAnsiTheme="majorBidi" w:cstheme="majorBidi"/>
                <w:b/>
                <w:bCs/>
                <w:color w:val="7030A0"/>
                <w:sz w:val="24"/>
                <w:szCs w:val="24"/>
                <w:lang w:eastAsia="fr-FR"/>
              </w:rPr>
              <w:t>31,87%</w:t>
            </w:r>
          </w:p>
        </w:tc>
      </w:tr>
    </w:tbl>
    <w:p w:rsidR="00D97BE2" w:rsidRPr="0012636A" w:rsidRDefault="008632A4" w:rsidP="008632A4">
      <w:pPr>
        <w:pStyle w:val="Lgende"/>
        <w:rPr>
          <w:rFonts w:cstheme="majorBidi"/>
          <w:sz w:val="24"/>
          <w:szCs w:val="24"/>
        </w:rPr>
      </w:pPr>
      <w:bookmarkStart w:id="88" w:name="_Toc452043715"/>
      <w:r>
        <w:t xml:space="preserve">Table 4. </w:t>
      </w:r>
      <w:r w:rsidR="00415B4C">
        <w:fldChar w:fldCharType="begin"/>
      </w:r>
      <w:r w:rsidR="00415B4C">
        <w:instrText xml:space="preserve"> SEQ Table_4. \* ARABIC </w:instrText>
      </w:r>
      <w:r w:rsidR="00415B4C">
        <w:fldChar w:fldCharType="separate"/>
      </w:r>
      <w:r w:rsidR="000B7EF5">
        <w:rPr>
          <w:noProof/>
        </w:rPr>
        <w:t>1</w:t>
      </w:r>
      <w:r w:rsidR="00415B4C">
        <w:rPr>
          <w:noProof/>
        </w:rPr>
        <w:fldChar w:fldCharType="end"/>
      </w:r>
      <w:r>
        <w:t> :</w:t>
      </w:r>
      <w:r w:rsidR="004A21E9" w:rsidRPr="001A4E64">
        <w:rPr>
          <w:b w:val="0"/>
          <w:bCs/>
        </w:rPr>
        <w:t>la variation entre PSO et GA.</w:t>
      </w:r>
      <w:bookmarkEnd w:id="88"/>
    </w:p>
    <w:p w:rsidR="003E4640" w:rsidRPr="0012636A" w:rsidRDefault="003E4640" w:rsidP="0012636A">
      <w:pPr>
        <w:spacing w:line="360" w:lineRule="auto"/>
        <w:jc w:val="both"/>
        <w:rPr>
          <w:rFonts w:asciiTheme="majorBidi" w:hAnsiTheme="majorBidi" w:cstheme="majorBidi"/>
          <w:sz w:val="24"/>
          <w:szCs w:val="24"/>
        </w:rPr>
      </w:pPr>
    </w:p>
    <w:p w:rsidR="00952596" w:rsidRPr="0012636A" w:rsidRDefault="00D97BE2" w:rsidP="0012636A">
      <w:pPr>
        <w:spacing w:line="360" w:lineRule="auto"/>
        <w:jc w:val="both"/>
        <w:rPr>
          <w:rFonts w:asciiTheme="majorBidi" w:hAnsiTheme="majorBidi" w:cstheme="majorBidi"/>
          <w:b/>
          <w:bCs/>
          <w:sz w:val="24"/>
          <w:szCs w:val="24"/>
          <w:u w:val="single"/>
        </w:rPr>
      </w:pPr>
      <w:r w:rsidRPr="0012636A">
        <w:rPr>
          <w:rFonts w:asciiTheme="majorBidi" w:hAnsiTheme="majorBidi" w:cstheme="majorBidi"/>
          <w:noProof/>
          <w:sz w:val="24"/>
          <w:szCs w:val="24"/>
          <w:lang w:eastAsia="fr-FR"/>
        </w:rPr>
        <w:drawing>
          <wp:inline distT="0" distB="0" distL="0" distR="0" wp14:anchorId="0478F07B" wp14:editId="2EAE4619">
            <wp:extent cx="5734050" cy="5133975"/>
            <wp:effectExtent l="0" t="0" r="0" b="9525"/>
            <wp:docPr id="67" name="Graphique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52596" w:rsidRPr="002F3C0F" w:rsidRDefault="00952596" w:rsidP="002F3C0F">
      <w:pPr>
        <w:pStyle w:val="Lgende"/>
        <w:rPr>
          <w:rFonts w:cstheme="majorBidi"/>
          <w:szCs w:val="22"/>
        </w:rPr>
      </w:pPr>
      <w:bookmarkStart w:id="89" w:name="_Toc451944137"/>
      <w:bookmarkStart w:id="90" w:name="_Toc452044100"/>
      <w:r w:rsidRPr="002F3C0F">
        <w:rPr>
          <w:rFonts w:cstheme="majorBidi"/>
          <w:szCs w:val="22"/>
        </w:rPr>
        <w:t xml:space="preserve">Figure 4. </w:t>
      </w:r>
      <w:r w:rsidRPr="002F3C0F">
        <w:rPr>
          <w:rFonts w:cstheme="majorBidi"/>
          <w:szCs w:val="22"/>
        </w:rPr>
        <w:fldChar w:fldCharType="begin"/>
      </w:r>
      <w:r w:rsidRPr="002F3C0F">
        <w:rPr>
          <w:rFonts w:cstheme="majorBidi"/>
          <w:szCs w:val="22"/>
        </w:rPr>
        <w:instrText xml:space="preserve"> SEQ Figure_4. \* ARABIC </w:instrText>
      </w:r>
      <w:r w:rsidRPr="002F3C0F">
        <w:rPr>
          <w:rFonts w:cstheme="majorBidi"/>
          <w:szCs w:val="22"/>
        </w:rPr>
        <w:fldChar w:fldCharType="separate"/>
      </w:r>
      <w:r w:rsidR="000B7EF5">
        <w:rPr>
          <w:rFonts w:cstheme="majorBidi"/>
          <w:noProof/>
          <w:szCs w:val="22"/>
        </w:rPr>
        <w:t>13</w:t>
      </w:r>
      <w:r w:rsidRPr="002F3C0F">
        <w:rPr>
          <w:rFonts w:cstheme="majorBidi"/>
          <w:szCs w:val="22"/>
        </w:rPr>
        <w:fldChar w:fldCharType="end"/>
      </w:r>
      <w:r w:rsidRPr="002F3C0F">
        <w:rPr>
          <w:rFonts w:cstheme="majorBidi"/>
          <w:szCs w:val="22"/>
        </w:rPr>
        <w:t> :</w:t>
      </w:r>
      <w:r w:rsidRPr="002F3C0F">
        <w:rPr>
          <w:rFonts w:eastAsiaTheme="minorEastAsia" w:cstheme="majorBidi"/>
          <w:b w:val="0"/>
          <w:bCs/>
          <w:color w:val="000000"/>
          <w:kern w:val="24"/>
          <w:szCs w:val="22"/>
          <w:lang w:eastAsia="fr-FR"/>
        </w:rPr>
        <w:t xml:space="preserve"> </w:t>
      </w:r>
      <w:r w:rsidRPr="002F3C0F">
        <w:rPr>
          <w:rFonts w:cstheme="majorBidi"/>
          <w:b w:val="0"/>
          <w:szCs w:val="22"/>
        </w:rPr>
        <w:t>diff-nbr-routeurs (GA/PSO)</w:t>
      </w:r>
      <w:bookmarkEnd w:id="89"/>
      <w:r w:rsidR="002F3C0F">
        <w:rPr>
          <w:rFonts w:cstheme="majorBidi"/>
          <w:b w:val="0"/>
          <w:szCs w:val="22"/>
        </w:rPr>
        <w:t xml:space="preserve"> .</w:t>
      </w:r>
      <w:bookmarkEnd w:id="90"/>
    </w:p>
    <w:p w:rsidR="00952596" w:rsidRPr="0012636A" w:rsidRDefault="00952596" w:rsidP="0012636A">
      <w:pPr>
        <w:spacing w:line="360" w:lineRule="auto"/>
        <w:jc w:val="both"/>
        <w:rPr>
          <w:rFonts w:asciiTheme="majorBidi" w:hAnsiTheme="majorBidi" w:cstheme="majorBidi"/>
          <w:sz w:val="24"/>
          <w:szCs w:val="24"/>
        </w:rPr>
      </w:pPr>
    </w:p>
    <w:p w:rsidR="00D97BE2" w:rsidRPr="004A21E9" w:rsidRDefault="00D97BE2" w:rsidP="0012636A">
      <w:pPr>
        <w:spacing w:line="360" w:lineRule="auto"/>
        <w:jc w:val="both"/>
        <w:rPr>
          <w:rFonts w:asciiTheme="majorBidi" w:hAnsiTheme="majorBidi" w:cstheme="majorBidi"/>
          <w:sz w:val="24"/>
          <w:szCs w:val="24"/>
        </w:rPr>
      </w:pPr>
    </w:p>
    <w:p w:rsidR="00C562D7" w:rsidRPr="0012636A" w:rsidRDefault="00952596" w:rsidP="0012636A">
      <w:pPr>
        <w:spacing w:line="360" w:lineRule="auto"/>
        <w:ind w:left="432"/>
        <w:jc w:val="both"/>
        <w:rPr>
          <w:rFonts w:asciiTheme="majorBidi" w:eastAsiaTheme="minorEastAsia" w:hAnsiTheme="majorBidi" w:cstheme="majorBidi"/>
          <w:b/>
          <w:bCs/>
          <w:sz w:val="24"/>
          <w:szCs w:val="24"/>
          <w:u w:val="single"/>
        </w:rPr>
      </w:pPr>
      <w:r w:rsidRPr="0012636A">
        <w:rPr>
          <w:rFonts w:asciiTheme="majorBidi" w:hAnsiTheme="majorBidi" w:cstheme="majorBidi"/>
          <w:noProof/>
          <w:sz w:val="24"/>
          <w:szCs w:val="24"/>
          <w:lang w:eastAsia="fr-FR"/>
        </w:rPr>
        <w:drawing>
          <wp:inline distT="0" distB="0" distL="0" distR="0" wp14:anchorId="6EC3F563" wp14:editId="6EA9BBAA">
            <wp:extent cx="5760720" cy="5705475"/>
            <wp:effectExtent l="0" t="0" r="0" b="9525"/>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brightnessContrast contrast="20000"/>
                              </a14:imgEffect>
                            </a14:imgLayer>
                          </a14:imgProps>
                        </a:ext>
                      </a:extLst>
                    </a:blip>
                    <a:stretch>
                      <a:fillRect/>
                    </a:stretch>
                  </pic:blipFill>
                  <pic:spPr>
                    <a:xfrm>
                      <a:off x="0" y="0"/>
                      <a:ext cx="5760720" cy="5705475"/>
                    </a:xfrm>
                    <a:prstGeom prst="rect">
                      <a:avLst/>
                    </a:prstGeom>
                  </pic:spPr>
                </pic:pic>
              </a:graphicData>
            </a:graphic>
          </wp:inline>
        </w:drawing>
      </w:r>
    </w:p>
    <w:p w:rsidR="00677449" w:rsidRPr="004A21E9" w:rsidRDefault="00CA341F" w:rsidP="00567C49">
      <w:pPr>
        <w:pStyle w:val="Lgende"/>
        <w:rPr>
          <w:rFonts w:cstheme="majorBidi"/>
          <w:b w:val="0"/>
          <w:bCs/>
          <w:sz w:val="24"/>
          <w:szCs w:val="24"/>
          <w:u w:val="single"/>
        </w:rPr>
      </w:pPr>
      <w:bookmarkStart w:id="91" w:name="_Toc451944139"/>
      <w:bookmarkStart w:id="92" w:name="_Toc452044102"/>
      <w:r w:rsidRPr="0012636A">
        <w:rPr>
          <w:rFonts w:cstheme="majorBidi"/>
          <w:sz w:val="24"/>
          <w:szCs w:val="24"/>
        </w:rPr>
        <w:t xml:space="preserve">Figure 4. </w:t>
      </w:r>
      <w:r w:rsidRPr="0012636A">
        <w:rPr>
          <w:rFonts w:cstheme="majorBidi"/>
          <w:sz w:val="24"/>
          <w:szCs w:val="24"/>
        </w:rPr>
        <w:fldChar w:fldCharType="begin"/>
      </w:r>
      <w:r w:rsidRPr="0012636A">
        <w:rPr>
          <w:rFonts w:cstheme="majorBidi"/>
          <w:sz w:val="24"/>
          <w:szCs w:val="24"/>
        </w:rPr>
        <w:instrText xml:space="preserve"> SEQ Figure_4. \* ARABIC </w:instrText>
      </w:r>
      <w:r w:rsidRPr="0012636A">
        <w:rPr>
          <w:rFonts w:cstheme="majorBidi"/>
          <w:sz w:val="24"/>
          <w:szCs w:val="24"/>
        </w:rPr>
        <w:fldChar w:fldCharType="separate"/>
      </w:r>
      <w:r w:rsidR="000B7EF5">
        <w:rPr>
          <w:rFonts w:cstheme="majorBidi"/>
          <w:noProof/>
          <w:sz w:val="24"/>
          <w:szCs w:val="24"/>
        </w:rPr>
        <w:t>14</w:t>
      </w:r>
      <w:r w:rsidRPr="0012636A">
        <w:rPr>
          <w:rFonts w:cstheme="majorBidi"/>
          <w:sz w:val="24"/>
          <w:szCs w:val="24"/>
        </w:rPr>
        <w:fldChar w:fldCharType="end"/>
      </w:r>
      <w:r w:rsidRPr="0012636A">
        <w:rPr>
          <w:rFonts w:cstheme="majorBidi"/>
          <w:sz w:val="24"/>
          <w:szCs w:val="24"/>
        </w:rPr>
        <w:t> :</w:t>
      </w:r>
      <w:bookmarkEnd w:id="91"/>
      <w:r w:rsidR="004A21E9" w:rsidRPr="004A21E9">
        <w:rPr>
          <w:rFonts w:cstheme="majorBidi"/>
          <w:b w:val="0"/>
          <w:bCs/>
          <w:sz w:val="24"/>
          <w:szCs w:val="24"/>
        </w:rPr>
        <w:t>graphe de simulation de PSO et GA</w:t>
      </w:r>
      <w:bookmarkEnd w:id="92"/>
    </w:p>
    <w:p w:rsidR="006B0678" w:rsidRPr="0012636A" w:rsidRDefault="00567C49" w:rsidP="0012636A">
      <w:pPr>
        <w:pStyle w:val="Titre2"/>
        <w:spacing w:line="360" w:lineRule="auto"/>
        <w:jc w:val="both"/>
        <w:rPr>
          <w:szCs w:val="24"/>
        </w:rPr>
      </w:pPr>
      <w:bookmarkStart w:id="93" w:name="_Toc452034765"/>
      <w:bookmarkStart w:id="94" w:name="_Toc452034955"/>
      <w:bookmarkStart w:id="95" w:name="_Toc452062383"/>
      <w:r>
        <w:rPr>
          <w:szCs w:val="24"/>
        </w:rPr>
        <w:t xml:space="preserve">Cas </w:t>
      </w:r>
      <w:r w:rsidR="004D2D00" w:rsidRPr="0012636A">
        <w:rPr>
          <w:szCs w:val="24"/>
        </w:rPr>
        <w:t xml:space="preserve"> discret</w:t>
      </w:r>
      <w:r w:rsidR="00CA341F" w:rsidRPr="0012636A">
        <w:rPr>
          <w:szCs w:val="24"/>
        </w:rPr>
        <w:t> :</w:t>
      </w:r>
      <w:bookmarkEnd w:id="93"/>
      <w:bookmarkEnd w:id="94"/>
      <w:bookmarkEnd w:id="95"/>
      <w:r w:rsidR="00CA341F" w:rsidRPr="0012636A">
        <w:rPr>
          <w:szCs w:val="24"/>
        </w:rPr>
        <w:t xml:space="preserve"> </w:t>
      </w:r>
    </w:p>
    <w:tbl>
      <w:tblPr>
        <w:tblStyle w:val="TableauGrille5Fonc-Accentuation6"/>
        <w:tblW w:w="8143" w:type="dxa"/>
        <w:jc w:val="center"/>
        <w:tblLook w:val="04A0" w:firstRow="1" w:lastRow="0" w:firstColumn="1" w:lastColumn="0" w:noHBand="0" w:noVBand="1"/>
      </w:tblPr>
      <w:tblGrid>
        <w:gridCol w:w="2785"/>
        <w:gridCol w:w="1559"/>
        <w:gridCol w:w="1792"/>
        <w:gridCol w:w="2007"/>
      </w:tblGrid>
      <w:tr w:rsidR="00CA341F" w:rsidRPr="0012636A" w:rsidTr="008632A4">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785" w:type="dxa"/>
            <w:hideMark/>
          </w:tcPr>
          <w:p w:rsidR="00CA341F" w:rsidRPr="0012636A" w:rsidRDefault="00CA341F" w:rsidP="0012636A">
            <w:pPr>
              <w:spacing w:line="360" w:lineRule="auto"/>
              <w:jc w:val="both"/>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performance study</w:t>
            </w:r>
          </w:p>
        </w:tc>
        <w:tc>
          <w:tcPr>
            <w:tcW w:w="1559" w:type="dxa"/>
            <w:hideMark/>
          </w:tcPr>
          <w:p w:rsidR="00CA341F" w:rsidRPr="0012636A" w:rsidRDefault="00CA341F" w:rsidP="0012636A">
            <w:pPr>
              <w:spacing w:line="360" w:lineRule="auto"/>
              <w:jc w:val="both"/>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792" w:type="dxa"/>
            <w:hideMark/>
          </w:tcPr>
          <w:p w:rsidR="00CA341F" w:rsidRPr="0012636A" w:rsidRDefault="00CA341F" w:rsidP="0012636A">
            <w:pPr>
              <w:spacing w:line="360" w:lineRule="auto"/>
              <w:jc w:val="both"/>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2007" w:type="dxa"/>
            <w:hideMark/>
          </w:tcPr>
          <w:p w:rsidR="00CA341F" w:rsidRPr="0012636A" w:rsidRDefault="00CA341F" w:rsidP="0012636A">
            <w:pPr>
              <w:spacing w:line="360" w:lineRule="auto"/>
              <w:jc w:val="both"/>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QEAA/QEA</w:t>
            </w:r>
          </w:p>
        </w:tc>
      </w:tr>
      <w:tr w:rsidR="00CA341F" w:rsidRPr="0012636A" w:rsidTr="008632A4">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785" w:type="dxa"/>
            <w:hideMark/>
          </w:tcPr>
          <w:p w:rsidR="00CA341F" w:rsidRPr="0012636A" w:rsidRDefault="00567C49" w:rsidP="0012636A">
            <w:pPr>
              <w:spacing w:line="360" w:lineRule="auto"/>
              <w:jc w:val="both"/>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w:t>
            </w:r>
            <w:r w:rsidR="00CA341F" w:rsidRPr="0012636A">
              <w:rPr>
                <w:rFonts w:asciiTheme="majorBidi" w:eastAsia="Times New Roman" w:hAnsiTheme="majorBidi" w:cstheme="majorBidi"/>
                <w:color w:val="000000"/>
                <w:sz w:val="24"/>
                <w:szCs w:val="24"/>
                <w:lang w:eastAsia="fr-FR"/>
              </w:rPr>
              <w:t>articules</w:t>
            </w:r>
          </w:p>
        </w:tc>
        <w:tc>
          <w:tcPr>
            <w:tcW w:w="1559"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21,13%</w:t>
            </w:r>
          </w:p>
        </w:tc>
        <w:tc>
          <w:tcPr>
            <w:tcW w:w="1792"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28,45%</w:t>
            </w:r>
          </w:p>
        </w:tc>
        <w:tc>
          <w:tcPr>
            <w:tcW w:w="2007"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14,94%</w:t>
            </w:r>
          </w:p>
        </w:tc>
      </w:tr>
      <w:tr w:rsidR="00CA341F" w:rsidRPr="0012636A" w:rsidTr="008632A4">
        <w:trPr>
          <w:trHeight w:val="260"/>
          <w:jc w:val="center"/>
        </w:trPr>
        <w:tc>
          <w:tcPr>
            <w:cnfStyle w:val="001000000000" w:firstRow="0" w:lastRow="0" w:firstColumn="1" w:lastColumn="0" w:oddVBand="0" w:evenVBand="0" w:oddHBand="0" w:evenHBand="0" w:firstRowFirstColumn="0" w:firstRowLastColumn="0" w:lastRowFirstColumn="0" w:lastRowLastColumn="0"/>
            <w:tcW w:w="2785" w:type="dxa"/>
            <w:hideMark/>
          </w:tcPr>
          <w:p w:rsidR="00CA341F" w:rsidRPr="0012636A" w:rsidRDefault="00567C49" w:rsidP="0012636A">
            <w:pPr>
              <w:spacing w:line="360" w:lineRule="auto"/>
              <w:jc w:val="both"/>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C</w:t>
            </w:r>
            <w:r w:rsidR="00CA341F" w:rsidRPr="0012636A">
              <w:rPr>
                <w:rFonts w:asciiTheme="majorBidi" w:eastAsia="Times New Roman" w:hAnsiTheme="majorBidi" w:cstheme="majorBidi"/>
                <w:color w:val="000000"/>
                <w:sz w:val="24"/>
                <w:szCs w:val="24"/>
                <w:lang w:eastAsia="fr-FR"/>
              </w:rPr>
              <w:t>lients</w:t>
            </w:r>
          </w:p>
        </w:tc>
        <w:tc>
          <w:tcPr>
            <w:tcW w:w="1559" w:type="dxa"/>
            <w:hideMark/>
          </w:tcPr>
          <w:p w:rsidR="00CA341F" w:rsidRPr="0012636A" w:rsidRDefault="00CA341F"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13,49%</w:t>
            </w:r>
          </w:p>
        </w:tc>
        <w:tc>
          <w:tcPr>
            <w:tcW w:w="1792" w:type="dxa"/>
            <w:hideMark/>
          </w:tcPr>
          <w:p w:rsidR="00CA341F" w:rsidRPr="0012636A" w:rsidRDefault="00CA341F"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22,87%</w:t>
            </w:r>
          </w:p>
        </w:tc>
        <w:tc>
          <w:tcPr>
            <w:tcW w:w="2007" w:type="dxa"/>
            <w:hideMark/>
          </w:tcPr>
          <w:p w:rsidR="00CA341F" w:rsidRPr="0012636A" w:rsidRDefault="00CA341F"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25,99%</w:t>
            </w:r>
          </w:p>
        </w:tc>
      </w:tr>
      <w:tr w:rsidR="00CA341F" w:rsidRPr="0012636A" w:rsidTr="008632A4">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785" w:type="dxa"/>
            <w:hideMark/>
          </w:tcPr>
          <w:p w:rsidR="00CA341F" w:rsidRPr="0012636A" w:rsidRDefault="00567C49" w:rsidP="0012636A">
            <w:pPr>
              <w:spacing w:line="360" w:lineRule="auto"/>
              <w:jc w:val="both"/>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R</w:t>
            </w:r>
            <w:r w:rsidR="00CA341F" w:rsidRPr="0012636A">
              <w:rPr>
                <w:rFonts w:asciiTheme="majorBidi" w:eastAsia="Times New Roman" w:hAnsiTheme="majorBidi" w:cstheme="majorBidi"/>
                <w:color w:val="000000"/>
                <w:sz w:val="24"/>
                <w:szCs w:val="24"/>
                <w:lang w:eastAsia="fr-FR"/>
              </w:rPr>
              <w:t>adius</w:t>
            </w:r>
          </w:p>
        </w:tc>
        <w:tc>
          <w:tcPr>
            <w:tcW w:w="1559"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1,54%</w:t>
            </w:r>
          </w:p>
        </w:tc>
        <w:tc>
          <w:tcPr>
            <w:tcW w:w="1792"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5,77%</w:t>
            </w:r>
          </w:p>
        </w:tc>
        <w:tc>
          <w:tcPr>
            <w:tcW w:w="2007"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5,73%</w:t>
            </w:r>
          </w:p>
        </w:tc>
      </w:tr>
      <w:tr w:rsidR="00CA341F" w:rsidRPr="0012636A" w:rsidTr="008632A4">
        <w:trPr>
          <w:trHeight w:val="260"/>
          <w:jc w:val="center"/>
        </w:trPr>
        <w:tc>
          <w:tcPr>
            <w:cnfStyle w:val="001000000000" w:firstRow="0" w:lastRow="0" w:firstColumn="1" w:lastColumn="0" w:oddVBand="0" w:evenVBand="0" w:oddHBand="0" w:evenHBand="0" w:firstRowFirstColumn="0" w:firstRowLastColumn="0" w:lastRowFirstColumn="0" w:lastRowLastColumn="0"/>
            <w:tcW w:w="2785" w:type="dxa"/>
            <w:hideMark/>
          </w:tcPr>
          <w:p w:rsidR="00CA341F" w:rsidRPr="0012636A" w:rsidRDefault="004A21E9" w:rsidP="0012636A">
            <w:pPr>
              <w:spacing w:line="360" w:lineRule="auto"/>
              <w:jc w:val="both"/>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C</w:t>
            </w:r>
            <w:r w:rsidR="00CA341F" w:rsidRPr="0012636A">
              <w:rPr>
                <w:rFonts w:asciiTheme="majorBidi" w:eastAsia="Times New Roman" w:hAnsiTheme="majorBidi" w:cstheme="majorBidi"/>
                <w:color w:val="000000"/>
                <w:sz w:val="24"/>
                <w:szCs w:val="24"/>
                <w:lang w:eastAsia="fr-FR"/>
              </w:rPr>
              <w:t>ouverture</w:t>
            </w:r>
          </w:p>
        </w:tc>
        <w:tc>
          <w:tcPr>
            <w:tcW w:w="1559" w:type="dxa"/>
            <w:hideMark/>
          </w:tcPr>
          <w:p w:rsidR="00CA341F" w:rsidRPr="0012636A" w:rsidRDefault="00CA341F"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24,60%</w:t>
            </w:r>
          </w:p>
        </w:tc>
        <w:tc>
          <w:tcPr>
            <w:tcW w:w="1792" w:type="dxa"/>
            <w:hideMark/>
          </w:tcPr>
          <w:p w:rsidR="00CA341F" w:rsidRPr="0012636A" w:rsidRDefault="00CA341F"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31,37%</w:t>
            </w:r>
          </w:p>
        </w:tc>
        <w:tc>
          <w:tcPr>
            <w:tcW w:w="2007" w:type="dxa"/>
            <w:hideMark/>
          </w:tcPr>
          <w:p w:rsidR="00CA341F" w:rsidRPr="0012636A" w:rsidRDefault="00CA341F" w:rsidP="0012636A">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11,93%</w:t>
            </w:r>
          </w:p>
        </w:tc>
      </w:tr>
      <w:tr w:rsidR="00CA341F" w:rsidRPr="0012636A" w:rsidTr="008632A4">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2785" w:type="dxa"/>
            <w:hideMark/>
          </w:tcPr>
          <w:p w:rsidR="00CA341F" w:rsidRPr="0012636A" w:rsidRDefault="00567C49" w:rsidP="0012636A">
            <w:pPr>
              <w:spacing w:line="360" w:lineRule="auto"/>
              <w:jc w:val="both"/>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R</w:t>
            </w:r>
            <w:r w:rsidR="00CA341F" w:rsidRPr="0012636A">
              <w:rPr>
                <w:rFonts w:asciiTheme="majorBidi" w:eastAsia="Times New Roman" w:hAnsiTheme="majorBidi" w:cstheme="majorBidi"/>
                <w:color w:val="000000"/>
                <w:sz w:val="24"/>
                <w:szCs w:val="24"/>
                <w:lang w:eastAsia="fr-FR"/>
              </w:rPr>
              <w:t>outeurs</w:t>
            </w:r>
          </w:p>
        </w:tc>
        <w:tc>
          <w:tcPr>
            <w:tcW w:w="1559"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47,91%</w:t>
            </w:r>
          </w:p>
        </w:tc>
        <w:tc>
          <w:tcPr>
            <w:tcW w:w="1792"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47,36%</w:t>
            </w:r>
          </w:p>
        </w:tc>
        <w:tc>
          <w:tcPr>
            <w:tcW w:w="2007" w:type="dxa"/>
            <w:hideMark/>
          </w:tcPr>
          <w:p w:rsidR="00CA341F" w:rsidRPr="0012636A" w:rsidRDefault="00CA341F" w:rsidP="0012636A">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4,40%</w:t>
            </w:r>
          </w:p>
        </w:tc>
      </w:tr>
    </w:tbl>
    <w:p w:rsidR="00CA341F" w:rsidRPr="0012636A" w:rsidRDefault="008632A4" w:rsidP="008632A4">
      <w:pPr>
        <w:pStyle w:val="Lgende"/>
        <w:rPr>
          <w:rFonts w:cstheme="majorBidi"/>
          <w:sz w:val="24"/>
          <w:szCs w:val="24"/>
        </w:rPr>
      </w:pPr>
      <w:bookmarkStart w:id="96" w:name="_Toc452043716"/>
      <w:r>
        <w:t xml:space="preserve">Table 4. </w:t>
      </w:r>
      <w:r w:rsidR="00415B4C">
        <w:fldChar w:fldCharType="begin"/>
      </w:r>
      <w:r w:rsidR="00415B4C">
        <w:instrText xml:space="preserve"> SEQ Table_4. \* ARABIC </w:instrText>
      </w:r>
      <w:r w:rsidR="00415B4C">
        <w:fldChar w:fldCharType="separate"/>
      </w:r>
      <w:r w:rsidR="000B7EF5">
        <w:rPr>
          <w:noProof/>
        </w:rPr>
        <w:t>2</w:t>
      </w:r>
      <w:r w:rsidR="00415B4C">
        <w:rPr>
          <w:noProof/>
        </w:rPr>
        <w:fldChar w:fldCharType="end"/>
      </w:r>
      <w:r w:rsidR="00393762">
        <w:t xml:space="preserve"> : </w:t>
      </w:r>
      <w:r w:rsidR="00393762" w:rsidRPr="00393762">
        <w:rPr>
          <w:b w:val="0"/>
          <w:bCs/>
        </w:rPr>
        <w:t>différent relative de fitness suivent les paramètre considéré entre trio</w:t>
      </w:r>
      <w:r w:rsidR="004A21E9">
        <w:rPr>
          <w:b w:val="0"/>
          <w:bCs/>
        </w:rPr>
        <w:t>s</w:t>
      </w:r>
      <w:r w:rsidR="00393762" w:rsidRPr="00393762">
        <w:rPr>
          <w:b w:val="0"/>
          <w:bCs/>
        </w:rPr>
        <w:t xml:space="preserve"> algorithme</w:t>
      </w:r>
      <w:bookmarkEnd w:id="96"/>
    </w:p>
    <w:p w:rsidR="00CA341F" w:rsidRPr="0012636A" w:rsidRDefault="00CA341F" w:rsidP="0012636A">
      <w:pPr>
        <w:spacing w:line="360" w:lineRule="auto"/>
        <w:jc w:val="both"/>
        <w:rPr>
          <w:rFonts w:asciiTheme="majorBidi" w:hAnsiTheme="majorBidi" w:cstheme="majorBidi"/>
          <w:sz w:val="24"/>
          <w:szCs w:val="24"/>
        </w:rPr>
      </w:pPr>
    </w:p>
    <w:p w:rsidR="00CA341F" w:rsidRPr="0012636A" w:rsidRDefault="00CA341F" w:rsidP="0012636A">
      <w:pPr>
        <w:pStyle w:val="Titre3"/>
        <w:spacing w:line="360" w:lineRule="auto"/>
        <w:jc w:val="both"/>
      </w:pPr>
      <w:bookmarkStart w:id="97" w:name="_Toc452034766"/>
      <w:bookmarkStart w:id="98" w:name="_Toc452034956"/>
      <w:bookmarkStart w:id="99" w:name="_Toc452062384"/>
      <w:r w:rsidRPr="0012636A">
        <w:t>Particules :</w:t>
      </w:r>
      <w:bookmarkEnd w:id="97"/>
      <w:bookmarkEnd w:id="98"/>
      <w:bookmarkEnd w:id="99"/>
    </w:p>
    <w:p w:rsidR="00CA341F" w:rsidRPr="0012636A" w:rsidRDefault="00CA341F" w:rsidP="0012636A">
      <w:pPr>
        <w:spacing w:line="360" w:lineRule="auto"/>
        <w:ind w:firstLine="708"/>
        <w:jc w:val="both"/>
        <w:rPr>
          <w:rFonts w:asciiTheme="majorBidi" w:eastAsiaTheme="minorEastAsia" w:hAnsiTheme="majorBidi" w:cstheme="majorBidi"/>
          <w:bCs/>
          <w:noProof/>
          <w:sz w:val="24"/>
          <w:szCs w:val="24"/>
          <w:lang w:eastAsia="fr-FR"/>
        </w:rPr>
      </w:pPr>
      <w:r w:rsidRPr="0012636A">
        <w:rPr>
          <w:rFonts w:asciiTheme="majorBidi" w:hAnsiTheme="majorBidi" w:cstheme="majorBidi"/>
          <w:sz w:val="24"/>
          <w:szCs w:val="24"/>
        </w:rPr>
        <w:t>Le graphe</w:t>
      </w:r>
      <w:r w:rsidR="004C20AF" w:rsidRPr="0012636A">
        <w:rPr>
          <w:rFonts w:asciiTheme="majorBidi" w:hAnsiTheme="majorBidi" w:cstheme="majorBidi"/>
          <w:sz w:val="24"/>
          <w:szCs w:val="24"/>
        </w:rPr>
        <w:t xml:space="preserve"> de la figure 4.15,</w:t>
      </w:r>
      <w:r w:rsidRPr="0012636A">
        <w:rPr>
          <w:rFonts w:asciiTheme="majorBidi" w:hAnsiTheme="majorBidi" w:cstheme="majorBidi"/>
          <w:sz w:val="24"/>
          <w:szCs w:val="24"/>
        </w:rPr>
        <w:t xml:space="preserve"> </w:t>
      </w:r>
      <w:r w:rsidR="004C20AF" w:rsidRPr="0012636A">
        <w:rPr>
          <w:rFonts w:asciiTheme="majorBidi" w:hAnsiTheme="majorBidi" w:cstheme="majorBidi"/>
          <w:sz w:val="24"/>
          <w:szCs w:val="24"/>
        </w:rPr>
        <w:t>re</w:t>
      </w:r>
      <w:r w:rsidRPr="0012636A">
        <w:rPr>
          <w:rFonts w:asciiTheme="majorBidi" w:hAnsiTheme="majorBidi" w:cstheme="majorBidi"/>
          <w:sz w:val="24"/>
          <w:szCs w:val="24"/>
        </w:rPr>
        <w:t>présente les trois courbes superposées l’une au-dessus de l’autre ce qui révèle claireme</w:t>
      </w:r>
      <w:r w:rsidR="00AC1AB9" w:rsidRPr="0012636A">
        <w:rPr>
          <w:rFonts w:asciiTheme="majorBidi" w:hAnsiTheme="majorBidi" w:cstheme="majorBidi"/>
          <w:sz w:val="24"/>
          <w:szCs w:val="24"/>
        </w:rPr>
        <w:t>nt un ordre établi entre les trois algorithmes en raison de leur performance</w:t>
      </w:r>
      <w:r w:rsidRPr="0012636A">
        <w:rPr>
          <w:rFonts w:asciiTheme="majorBidi" w:hAnsiTheme="majorBidi" w:cstheme="majorBidi"/>
          <w:sz w:val="24"/>
          <w:szCs w:val="24"/>
        </w:rPr>
        <w:t xml:space="preserve">. Les trois courbes présentent des fluctuations assez prononcées autour de leurs valeurs moyennes propres. Ces dernières sont superposées avec une différence discernable et quantifié avec la déviation standard relative </w:t>
      </w:r>
      <m:oMath>
        <m:r>
          <m:rPr>
            <m:sty m:val="bi"/>
          </m:rPr>
          <w:rPr>
            <w:rFonts w:ascii="Cambria Math" w:hAnsi="Cambria Math" w:cstheme="majorBidi"/>
            <w:sz w:val="24"/>
            <w:szCs w:val="24"/>
          </w:rPr>
          <m:t>σ %</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Cette mesure distingue quantitativement la performance entre les trois algorithme</w:t>
      </w:r>
      <w:r w:rsidR="004C20AF" w:rsidRPr="0012636A">
        <w:rPr>
          <w:rFonts w:asciiTheme="majorBidi" w:eastAsiaTheme="minorEastAsia" w:hAnsiTheme="majorBidi" w:cstheme="majorBidi"/>
          <w:bCs/>
          <w:sz w:val="24"/>
          <w:szCs w:val="24"/>
        </w:rPr>
        <w:t>s étudiés. En premier vient QEAA</w:t>
      </w:r>
      <w:r w:rsidRPr="0012636A">
        <w:rPr>
          <w:rFonts w:asciiTheme="majorBidi" w:eastAsiaTheme="minorEastAsia" w:hAnsiTheme="majorBidi" w:cstheme="majorBidi"/>
          <w:bCs/>
          <w:sz w:val="24"/>
          <w:szCs w:val="24"/>
        </w:rPr>
        <w:t xml:space="preserve"> avec une augmentation de </w:t>
      </w:r>
      <m:oMath>
        <m:r>
          <m:rPr>
            <m:sty m:val="bi"/>
          </m:rPr>
          <w:rPr>
            <w:rFonts w:ascii="Cambria Math" w:hAnsi="Cambria Math" w:cstheme="majorBidi"/>
            <w:sz w:val="24"/>
            <w:szCs w:val="24"/>
          </w:rPr>
          <m:t>σ %= 28.45%</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 suivit par QEA avec</w:t>
      </w:r>
      <w:r w:rsidRPr="0012636A">
        <w:rPr>
          <w:rFonts w:asciiTheme="majorBidi" w:eastAsiaTheme="minorEastAsia" w:hAnsiTheme="majorBidi" w:cstheme="majorBidi"/>
          <w:b/>
          <w:sz w:val="24"/>
          <w:szCs w:val="24"/>
        </w:rPr>
        <w:t xml:space="preserve"> </w:t>
      </w:r>
      <m:oMath>
        <m:r>
          <m:rPr>
            <m:sty m:val="bi"/>
          </m:rPr>
          <w:rPr>
            <w:rFonts w:ascii="Cambria Math" w:hAnsi="Cambria Math" w:cstheme="majorBidi"/>
            <w:sz w:val="24"/>
            <w:szCs w:val="24"/>
          </w:rPr>
          <m:t>σ%= 21.13%</m:t>
        </m:r>
      </m:oMath>
      <w:r w:rsidRPr="0012636A">
        <w:rPr>
          <w:rFonts w:asciiTheme="majorBidi" w:eastAsiaTheme="minorEastAsia" w:hAnsiTheme="majorBidi" w:cstheme="majorBidi"/>
          <w:b/>
          <w:sz w:val="24"/>
          <w:szCs w:val="24"/>
        </w:rPr>
        <w:t xml:space="preserve"> . </w:t>
      </w:r>
      <w:r w:rsidR="004C20AF" w:rsidRPr="0012636A">
        <w:rPr>
          <w:rFonts w:asciiTheme="majorBidi" w:eastAsiaTheme="minorEastAsia" w:hAnsiTheme="majorBidi" w:cstheme="majorBidi"/>
          <w:bCs/>
          <w:sz w:val="24"/>
          <w:szCs w:val="24"/>
        </w:rPr>
        <w:t>C</w:t>
      </w:r>
      <w:r w:rsidRPr="0012636A">
        <w:rPr>
          <w:rFonts w:asciiTheme="majorBidi" w:eastAsiaTheme="minorEastAsia" w:hAnsiTheme="majorBidi" w:cstheme="majorBidi"/>
          <w:bCs/>
          <w:sz w:val="24"/>
          <w:szCs w:val="24"/>
        </w:rPr>
        <w:t>es augmentation</w:t>
      </w:r>
      <w:r w:rsidR="004C20AF" w:rsidRPr="0012636A">
        <w:rPr>
          <w:rFonts w:asciiTheme="majorBidi" w:eastAsiaTheme="minorEastAsia" w:hAnsiTheme="majorBidi" w:cstheme="majorBidi"/>
          <w:bCs/>
          <w:sz w:val="24"/>
          <w:szCs w:val="24"/>
        </w:rPr>
        <w:t>s</w:t>
      </w:r>
      <w:r w:rsidRPr="0012636A">
        <w:rPr>
          <w:rFonts w:asciiTheme="majorBidi" w:eastAsiaTheme="minorEastAsia" w:hAnsiTheme="majorBidi" w:cstheme="majorBidi"/>
          <w:bCs/>
          <w:sz w:val="24"/>
          <w:szCs w:val="24"/>
        </w:rPr>
        <w:t xml:space="preserve"> sont importantes ce qui confirme la valeur ajoutée par les deux algorithmes proposés. On peut comparer entre nos deux algorithmes proposés, et la déviation standard relative </w:t>
      </w:r>
      <m:oMath>
        <m:r>
          <m:rPr>
            <m:sty m:val="bi"/>
          </m:rPr>
          <w:rPr>
            <w:rFonts w:ascii="Cambria Math" w:hAnsi="Cambria Math" w:cstheme="majorBidi"/>
            <w:sz w:val="24"/>
            <w:szCs w:val="24"/>
          </w:rPr>
          <m:t>σ %= 14.94%</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indique que le QEAA l’emporte avec un bel écart.</w:t>
      </w:r>
      <w:r w:rsidR="004C20AF" w:rsidRPr="0012636A">
        <w:rPr>
          <w:rFonts w:asciiTheme="majorBidi" w:eastAsiaTheme="minorEastAsia" w:hAnsiTheme="majorBidi" w:cstheme="majorBidi"/>
          <w:bCs/>
          <w:sz w:val="24"/>
          <w:szCs w:val="24"/>
        </w:rPr>
        <w:t xml:space="preserve"> figure 4.16</w:t>
      </w:r>
    </w:p>
    <w:p w:rsidR="000D42CA" w:rsidRPr="0012636A" w:rsidRDefault="007D3917" w:rsidP="00567C49">
      <w:pPr>
        <w:spacing w:line="360" w:lineRule="auto"/>
        <w:jc w:val="center"/>
        <w:rPr>
          <w:rFonts w:asciiTheme="majorBidi" w:eastAsiaTheme="minorEastAsia" w:hAnsiTheme="majorBidi" w:cstheme="majorBidi"/>
          <w:bCs/>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79744" behindDoc="0" locked="0" layoutInCell="1" allowOverlap="1" wp14:anchorId="00916DC2" wp14:editId="662C6ED6">
                <wp:simplePos x="0" y="0"/>
                <wp:positionH relativeFrom="column">
                  <wp:posOffset>4648200</wp:posOffset>
                </wp:positionH>
                <wp:positionV relativeFrom="paragraph">
                  <wp:posOffset>628015</wp:posOffset>
                </wp:positionV>
                <wp:extent cx="790575" cy="1038225"/>
                <wp:effectExtent l="0" t="0" r="0" b="9525"/>
                <wp:wrapNone/>
                <wp:docPr id="63" name="Zone de texte 63"/>
                <wp:cNvGraphicFramePr/>
                <a:graphic xmlns:a="http://schemas.openxmlformats.org/drawingml/2006/main">
                  <a:graphicData uri="http://schemas.microsoft.com/office/word/2010/wordprocessingShape">
                    <wps:wsp>
                      <wps:cNvSpPr txBox="1"/>
                      <wps:spPr>
                        <a:xfrm>
                          <a:off x="0" y="0"/>
                          <a:ext cx="790575" cy="1038225"/>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rsidR="007D3917" w:rsidRDefault="007D3917" w:rsidP="007D3917">
                            <w:r>
                              <w:rPr>
                                <w:noProof/>
                                <w:lang w:eastAsia="fr-FR"/>
                              </w:rPr>
                              <w:drawing>
                                <wp:inline distT="0" distB="0" distL="0" distR="0" wp14:anchorId="35D78DA8" wp14:editId="29622652">
                                  <wp:extent cx="695325" cy="904236"/>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16DC2" id="Zone de texte 63" o:spid="_x0000_s1031" type="#_x0000_t202" style="position:absolute;left:0;text-align:left;margin-left:366pt;margin-top:49.45pt;width:62.25pt;height:81.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" filled="f" stroked="f">
                <v:textbox>
                  <w:txbxContent>
                    <w:p w:rsidR="007D3917" w:rsidRDefault="007D3917" w:rsidP="007D3917">
                      <w:r>
                        <w:rPr>
                          <w:noProof/>
                          <w:lang w:eastAsia="fr-FR"/>
                        </w:rPr>
                        <w:drawing>
                          <wp:inline distT="0" distB="0" distL="0" distR="0" wp14:anchorId="35D78DA8" wp14:editId="29622652">
                            <wp:extent cx="695325" cy="904236"/>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v:textbox>
              </v:shape>
            </w:pict>
          </mc:Fallback>
        </mc:AlternateContent>
      </w:r>
      <w:r w:rsidR="000D42CA" w:rsidRPr="0012636A">
        <w:rPr>
          <w:rFonts w:asciiTheme="majorBidi" w:hAnsiTheme="majorBidi" w:cstheme="majorBidi"/>
          <w:noProof/>
          <w:sz w:val="24"/>
          <w:szCs w:val="24"/>
          <w:lang w:eastAsia="fr-FR"/>
        </w:rPr>
        <w:drawing>
          <wp:inline distT="0" distB="0" distL="0" distR="0" wp14:anchorId="51A4ECE5" wp14:editId="3F20FABD">
            <wp:extent cx="4000500" cy="2581275"/>
            <wp:effectExtent l="0" t="0" r="0" b="9525"/>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brightnessContrast bright="20000" contrast="-40000"/>
                              </a14:imgEffect>
                            </a14:imgLayer>
                          </a14:imgProps>
                        </a:ext>
                      </a:extLst>
                    </a:blip>
                    <a:stretch>
                      <a:fillRect/>
                    </a:stretch>
                  </pic:blipFill>
                  <pic:spPr>
                    <a:xfrm>
                      <a:off x="0" y="0"/>
                      <a:ext cx="4000500" cy="2581275"/>
                    </a:xfrm>
                    <a:prstGeom prst="rect">
                      <a:avLst/>
                    </a:prstGeom>
                  </pic:spPr>
                </pic:pic>
              </a:graphicData>
            </a:graphic>
          </wp:inline>
        </w:drawing>
      </w:r>
    </w:p>
    <w:p w:rsidR="000D42CA" w:rsidRPr="0012636A" w:rsidRDefault="000D42CA" w:rsidP="00567C49">
      <w:pPr>
        <w:pStyle w:val="Lgende"/>
        <w:rPr>
          <w:rFonts w:eastAsiaTheme="minorEastAsia" w:cstheme="majorBidi"/>
          <w:bCs/>
          <w:sz w:val="24"/>
          <w:szCs w:val="24"/>
        </w:rPr>
      </w:pPr>
      <w:bookmarkStart w:id="100" w:name="_Toc451944140"/>
      <w:bookmarkStart w:id="101" w:name="_Toc452044103"/>
      <w:r w:rsidRPr="0012636A">
        <w:rPr>
          <w:rFonts w:cstheme="majorBidi"/>
          <w:sz w:val="24"/>
          <w:szCs w:val="24"/>
        </w:rPr>
        <w:t xml:space="preserve">Figure 4. </w:t>
      </w:r>
      <w:r w:rsidRPr="0012636A">
        <w:rPr>
          <w:rFonts w:cstheme="majorBidi"/>
          <w:sz w:val="24"/>
          <w:szCs w:val="24"/>
        </w:rPr>
        <w:fldChar w:fldCharType="begin"/>
      </w:r>
      <w:r w:rsidRPr="0012636A">
        <w:rPr>
          <w:rFonts w:cstheme="majorBidi"/>
          <w:sz w:val="24"/>
          <w:szCs w:val="24"/>
        </w:rPr>
        <w:instrText xml:space="preserve"> SEQ Figure_4. \* ARABIC </w:instrText>
      </w:r>
      <w:r w:rsidRPr="0012636A">
        <w:rPr>
          <w:rFonts w:cstheme="majorBidi"/>
          <w:sz w:val="24"/>
          <w:szCs w:val="24"/>
        </w:rPr>
        <w:fldChar w:fldCharType="separate"/>
      </w:r>
      <w:r w:rsidR="000B7EF5">
        <w:rPr>
          <w:rFonts w:cstheme="majorBidi"/>
          <w:noProof/>
          <w:sz w:val="24"/>
          <w:szCs w:val="24"/>
        </w:rPr>
        <w:t>15</w:t>
      </w:r>
      <w:r w:rsidRPr="0012636A">
        <w:rPr>
          <w:rFonts w:cstheme="majorBidi"/>
          <w:sz w:val="24"/>
          <w:szCs w:val="24"/>
        </w:rPr>
        <w:fldChar w:fldCharType="end"/>
      </w:r>
      <w:r w:rsidRPr="0012636A">
        <w:rPr>
          <w:rFonts w:cstheme="majorBidi"/>
          <w:sz w:val="24"/>
          <w:szCs w:val="24"/>
        </w:rPr>
        <w:t> :</w:t>
      </w:r>
      <w:bookmarkEnd w:id="100"/>
      <w:r w:rsidR="008B006B">
        <w:rPr>
          <w:rFonts w:cstheme="majorBidi"/>
          <w:sz w:val="24"/>
          <w:szCs w:val="24"/>
        </w:rPr>
        <w:t xml:space="preserve"> </w:t>
      </w:r>
      <w:r w:rsidR="008B006B" w:rsidRPr="008B006B">
        <w:rPr>
          <w:rFonts w:cstheme="majorBidi"/>
          <w:b w:val="0"/>
          <w:bCs/>
          <w:sz w:val="24"/>
          <w:szCs w:val="24"/>
        </w:rPr>
        <w:t>analyse de fitness per le nombre de particules</w:t>
      </w:r>
      <w:bookmarkEnd w:id="101"/>
    </w:p>
    <w:tbl>
      <w:tblPr>
        <w:tblStyle w:val="TableauGrille5Fonc-Accentuation6"/>
        <w:tblW w:w="7723" w:type="dxa"/>
        <w:jc w:val="center"/>
        <w:tblLook w:val="04A0" w:firstRow="1" w:lastRow="0" w:firstColumn="1" w:lastColumn="0" w:noHBand="0" w:noVBand="1"/>
      </w:tblPr>
      <w:tblGrid>
        <w:gridCol w:w="3351"/>
        <w:gridCol w:w="1242"/>
        <w:gridCol w:w="1463"/>
        <w:gridCol w:w="1667"/>
      </w:tblGrid>
      <w:tr w:rsidR="00CB5B56" w:rsidRPr="0012636A" w:rsidTr="00AD6256">
        <w:trPr>
          <w:cnfStyle w:val="100000000000" w:firstRow="1" w:lastRow="0" w:firstColumn="0" w:lastColumn="0" w:oddVBand="0" w:evenVBand="0" w:oddHBand="0"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3351" w:type="dxa"/>
            <w:hideMark/>
          </w:tcPr>
          <w:p w:rsidR="00CB5B56" w:rsidRPr="0012636A" w:rsidRDefault="00CB5B56"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performance study</w:t>
            </w:r>
          </w:p>
        </w:tc>
        <w:tc>
          <w:tcPr>
            <w:tcW w:w="1242" w:type="dxa"/>
            <w:hideMark/>
          </w:tcPr>
          <w:p w:rsidR="00CB5B56" w:rsidRPr="0012636A" w:rsidRDefault="00CB5B56"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463" w:type="dxa"/>
            <w:hideMark/>
          </w:tcPr>
          <w:p w:rsidR="00CB5B56" w:rsidRPr="0012636A" w:rsidRDefault="00CB5B56"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1667" w:type="dxa"/>
            <w:hideMark/>
          </w:tcPr>
          <w:p w:rsidR="00CB5B56" w:rsidRPr="0012636A" w:rsidRDefault="00CB5B56"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QEAA/QEA</w:t>
            </w:r>
          </w:p>
        </w:tc>
      </w:tr>
      <w:tr w:rsidR="00CB5B56" w:rsidRPr="0012636A" w:rsidTr="00AD6256">
        <w:trPr>
          <w:cnfStyle w:val="000000100000" w:firstRow="0" w:lastRow="0" w:firstColumn="0" w:lastColumn="0" w:oddVBand="0" w:evenVBand="0" w:oddHBand="1"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3351" w:type="dxa"/>
            <w:hideMark/>
          </w:tcPr>
          <w:p w:rsidR="00CB5B56" w:rsidRPr="0012636A" w:rsidRDefault="00CB5B56"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particules</w:t>
            </w:r>
          </w:p>
        </w:tc>
        <w:tc>
          <w:tcPr>
            <w:tcW w:w="1242" w:type="dxa"/>
            <w:hideMark/>
          </w:tcPr>
          <w:p w:rsidR="00CB5B56" w:rsidRPr="0012636A" w:rsidRDefault="00CB5B56"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21,13%</w:t>
            </w:r>
          </w:p>
        </w:tc>
        <w:tc>
          <w:tcPr>
            <w:tcW w:w="1463" w:type="dxa"/>
            <w:hideMark/>
          </w:tcPr>
          <w:p w:rsidR="00CB5B56" w:rsidRPr="0012636A" w:rsidRDefault="00CB5B56"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28,45%</w:t>
            </w:r>
          </w:p>
        </w:tc>
        <w:tc>
          <w:tcPr>
            <w:tcW w:w="1667" w:type="dxa"/>
            <w:hideMark/>
          </w:tcPr>
          <w:p w:rsidR="00CB5B56" w:rsidRPr="0012636A" w:rsidRDefault="00CB5B56"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14,94%</w:t>
            </w:r>
          </w:p>
        </w:tc>
      </w:tr>
    </w:tbl>
    <w:p w:rsidR="000D42CA" w:rsidRPr="0012636A" w:rsidRDefault="008632A4" w:rsidP="008632A4">
      <w:pPr>
        <w:pStyle w:val="Lgende"/>
        <w:rPr>
          <w:rFonts w:eastAsiaTheme="minorEastAsia" w:cstheme="majorBidi"/>
          <w:bCs/>
          <w:sz w:val="24"/>
          <w:szCs w:val="24"/>
        </w:rPr>
      </w:pPr>
      <w:bookmarkStart w:id="102" w:name="_Toc452043717"/>
      <w:r>
        <w:t xml:space="preserve">Table 4. </w:t>
      </w:r>
      <w:r w:rsidR="00415B4C">
        <w:fldChar w:fldCharType="begin"/>
      </w:r>
      <w:r w:rsidR="00415B4C">
        <w:instrText xml:space="preserve"> SEQ Table_4. \* ARABIC </w:instrText>
      </w:r>
      <w:r w:rsidR="00415B4C">
        <w:fldChar w:fldCharType="separate"/>
      </w:r>
      <w:r w:rsidR="000B7EF5">
        <w:rPr>
          <w:noProof/>
        </w:rPr>
        <w:t>3</w:t>
      </w:r>
      <w:r w:rsidR="00415B4C">
        <w:rPr>
          <w:noProof/>
        </w:rPr>
        <w:fldChar w:fldCharType="end"/>
      </w:r>
      <w:r w:rsidR="008B006B">
        <w:t> </w:t>
      </w:r>
      <w:r w:rsidR="008B006B" w:rsidRPr="008B006B">
        <w:rPr>
          <w:b w:val="0"/>
          <w:bCs/>
        </w:rPr>
        <w:t>: la variation du fitness par rapport le nombre de particule</w:t>
      </w:r>
      <w:bookmarkEnd w:id="102"/>
      <w:r w:rsidR="008B006B">
        <w:t xml:space="preserve"> </w:t>
      </w:r>
    </w:p>
    <w:p w:rsidR="00CA341F" w:rsidRPr="0012636A" w:rsidRDefault="00CB5B56" w:rsidP="00567C49">
      <w:pPr>
        <w:spacing w:line="360" w:lineRule="auto"/>
        <w:jc w:val="center"/>
        <w:rPr>
          <w:rFonts w:asciiTheme="majorBidi" w:eastAsiaTheme="minorEastAsia" w:hAnsiTheme="majorBidi" w:cstheme="majorBidi"/>
          <w:bCs/>
          <w:sz w:val="24"/>
          <w:szCs w:val="24"/>
        </w:rPr>
      </w:pPr>
      <w:r w:rsidRPr="0012636A">
        <w:rPr>
          <w:rFonts w:asciiTheme="majorBidi" w:hAnsiTheme="majorBidi" w:cstheme="majorBidi"/>
          <w:noProof/>
          <w:sz w:val="24"/>
          <w:szCs w:val="24"/>
          <w:lang w:eastAsia="fr-FR"/>
        </w:rPr>
        <w:drawing>
          <wp:inline distT="0" distB="0" distL="0" distR="0" wp14:anchorId="6F3FED90" wp14:editId="0289A367">
            <wp:extent cx="4505325" cy="2724150"/>
            <wp:effectExtent l="0" t="0" r="9525" b="0"/>
            <wp:docPr id="70" name="Graphique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D42CA" w:rsidRPr="0012636A" w:rsidRDefault="000D42CA" w:rsidP="00567C49">
      <w:pPr>
        <w:pStyle w:val="Lgende"/>
        <w:rPr>
          <w:rFonts w:eastAsiaTheme="minorEastAsia" w:cstheme="majorBidi"/>
          <w:bCs/>
          <w:sz w:val="24"/>
          <w:szCs w:val="24"/>
        </w:rPr>
      </w:pPr>
      <w:bookmarkStart w:id="103" w:name="_Toc451944141"/>
      <w:bookmarkStart w:id="104" w:name="_Toc452044104"/>
      <w:r w:rsidRPr="0012636A">
        <w:rPr>
          <w:rFonts w:cstheme="majorBidi"/>
          <w:sz w:val="24"/>
          <w:szCs w:val="24"/>
        </w:rPr>
        <w:t xml:space="preserve">Figure 4. </w:t>
      </w:r>
      <w:r w:rsidRPr="0012636A">
        <w:rPr>
          <w:rFonts w:cstheme="majorBidi"/>
          <w:sz w:val="24"/>
          <w:szCs w:val="24"/>
        </w:rPr>
        <w:fldChar w:fldCharType="begin"/>
      </w:r>
      <w:r w:rsidRPr="0012636A">
        <w:rPr>
          <w:rFonts w:cstheme="majorBidi"/>
          <w:sz w:val="24"/>
          <w:szCs w:val="24"/>
        </w:rPr>
        <w:instrText xml:space="preserve"> SEQ Figure_4. \* ARABIC </w:instrText>
      </w:r>
      <w:r w:rsidRPr="0012636A">
        <w:rPr>
          <w:rFonts w:cstheme="majorBidi"/>
          <w:sz w:val="24"/>
          <w:szCs w:val="24"/>
        </w:rPr>
        <w:fldChar w:fldCharType="separate"/>
      </w:r>
      <w:r w:rsidR="000B7EF5">
        <w:rPr>
          <w:rFonts w:cstheme="majorBidi"/>
          <w:noProof/>
          <w:sz w:val="24"/>
          <w:szCs w:val="24"/>
        </w:rPr>
        <w:t>16</w:t>
      </w:r>
      <w:r w:rsidRPr="0012636A">
        <w:rPr>
          <w:rFonts w:cstheme="majorBidi"/>
          <w:sz w:val="24"/>
          <w:szCs w:val="24"/>
        </w:rPr>
        <w:fldChar w:fldCharType="end"/>
      </w:r>
      <w:r w:rsidRPr="0012636A">
        <w:rPr>
          <w:rFonts w:cstheme="majorBidi"/>
          <w:sz w:val="24"/>
          <w:szCs w:val="24"/>
        </w:rPr>
        <w:t> :</w:t>
      </w:r>
      <w:bookmarkEnd w:id="103"/>
      <w:r w:rsidR="008B006B" w:rsidRPr="008B006B">
        <w:rPr>
          <w:rFonts w:cstheme="majorBidi"/>
          <w:b w:val="0"/>
          <w:bCs/>
          <w:sz w:val="24"/>
          <w:szCs w:val="24"/>
        </w:rPr>
        <w:t>la variation entre GN et QEA et QEAA per rapport le nombre de particule</w:t>
      </w:r>
      <w:bookmarkEnd w:id="104"/>
      <w:r w:rsidR="008B006B">
        <w:rPr>
          <w:rFonts w:cstheme="majorBidi"/>
          <w:sz w:val="24"/>
          <w:szCs w:val="24"/>
        </w:rPr>
        <w:t xml:space="preserve"> </w:t>
      </w:r>
    </w:p>
    <w:p w:rsidR="00CA341F" w:rsidRPr="0012636A" w:rsidRDefault="00CA341F" w:rsidP="0012636A">
      <w:pPr>
        <w:pStyle w:val="Titre3"/>
        <w:spacing w:line="360" w:lineRule="auto"/>
        <w:jc w:val="both"/>
      </w:pPr>
      <w:bookmarkStart w:id="105" w:name="_Toc452034767"/>
      <w:bookmarkStart w:id="106" w:name="_Toc452034957"/>
      <w:bookmarkStart w:id="107" w:name="_Toc452062385"/>
      <w:r w:rsidRPr="0012636A">
        <w:t>Nombre clients :</w:t>
      </w:r>
      <w:bookmarkEnd w:id="105"/>
      <w:bookmarkEnd w:id="106"/>
      <w:bookmarkEnd w:id="107"/>
    </w:p>
    <w:p w:rsidR="00CA341F" w:rsidRPr="0012636A" w:rsidRDefault="00CA341F" w:rsidP="0012636A">
      <w:pPr>
        <w:spacing w:line="360" w:lineRule="auto"/>
        <w:ind w:firstLine="284"/>
        <w:jc w:val="both"/>
        <w:rPr>
          <w:rFonts w:asciiTheme="majorBidi" w:eastAsiaTheme="minorEastAsia" w:hAnsiTheme="majorBidi" w:cstheme="majorBidi"/>
          <w:bCs/>
          <w:sz w:val="24"/>
          <w:szCs w:val="24"/>
        </w:rPr>
      </w:pPr>
      <w:r w:rsidRPr="0012636A">
        <w:rPr>
          <w:rFonts w:asciiTheme="majorBidi" w:hAnsiTheme="majorBidi" w:cstheme="majorBidi"/>
          <w:bCs/>
          <w:sz w:val="24"/>
          <w:szCs w:val="24"/>
        </w:rPr>
        <w:t>Les courbes du graphe du test vis-à-vis la variation du nombre total de clients</w:t>
      </w:r>
      <w:r w:rsidR="004C20AF" w:rsidRPr="0012636A">
        <w:rPr>
          <w:rFonts w:asciiTheme="majorBidi" w:hAnsiTheme="majorBidi" w:cstheme="majorBidi"/>
          <w:bCs/>
          <w:sz w:val="24"/>
          <w:szCs w:val="24"/>
        </w:rPr>
        <w:t xml:space="preserve"> figure 4.17</w:t>
      </w:r>
      <w:r w:rsidRPr="0012636A">
        <w:rPr>
          <w:rFonts w:asciiTheme="majorBidi" w:hAnsiTheme="majorBidi" w:cstheme="majorBidi"/>
          <w:bCs/>
          <w:sz w:val="24"/>
          <w:szCs w:val="24"/>
        </w:rPr>
        <w:t>, présentent le même comportement relative que le test précédent, celui du variation du nombre de particule. Donc, l’ordre des algorithmes suivant le critère du performance persiste. Avec un rapprochement du GA à QEA avec une déviation standard relative réduite</w:t>
      </w:r>
      <w:r w:rsidR="005F5BCC" w:rsidRPr="0012636A">
        <w:rPr>
          <w:rFonts w:asciiTheme="majorBidi" w:hAnsiTheme="majorBidi" w:cstheme="majorBidi"/>
          <w:bCs/>
          <w:sz w:val="24"/>
          <w:szCs w:val="24"/>
        </w:rPr>
        <w:t xml:space="preserve"> (QEA/GN)</w:t>
      </w:r>
      <w:r w:rsidRPr="0012636A">
        <w:rPr>
          <w:rFonts w:asciiTheme="majorBidi" w:hAnsiTheme="majorBidi" w:cstheme="majorBidi"/>
          <w:bCs/>
          <w:sz w:val="24"/>
          <w:szCs w:val="24"/>
        </w:rPr>
        <w:t xml:space="preserve"> </w:t>
      </w:r>
      <m:oMath>
        <m:r>
          <m:rPr>
            <m:sty m:val="bi"/>
          </m:rPr>
          <w:rPr>
            <w:rFonts w:ascii="Cambria Math" w:hAnsi="Cambria Math" w:cstheme="majorBidi"/>
            <w:sz w:val="24"/>
            <w:szCs w:val="24"/>
          </w:rPr>
          <m:t>σ %= 13.49%</m:t>
        </m:r>
      </m:oMath>
      <w:r w:rsidRPr="0012636A">
        <w:rPr>
          <w:rFonts w:asciiTheme="majorBidi" w:eastAsiaTheme="minorEastAsia" w:hAnsiTheme="majorBidi" w:cstheme="majorBidi"/>
          <w:b/>
          <w:sz w:val="24"/>
          <w:szCs w:val="24"/>
        </w:rPr>
        <w:t xml:space="preserve">  , </w:t>
      </w:r>
      <w:r w:rsidRPr="0012636A">
        <w:rPr>
          <w:rFonts w:asciiTheme="majorBidi" w:eastAsiaTheme="minorEastAsia" w:hAnsiTheme="majorBidi" w:cstheme="majorBidi"/>
          <w:bCs/>
          <w:sz w:val="24"/>
          <w:szCs w:val="24"/>
        </w:rPr>
        <w:t>et du QEAA aussi avec</w:t>
      </w:r>
      <w:r w:rsidRPr="0012636A">
        <w:rPr>
          <w:rFonts w:asciiTheme="majorBidi" w:eastAsiaTheme="minorEastAsia" w:hAnsiTheme="majorBidi" w:cstheme="majorBidi"/>
          <w:b/>
          <w:sz w:val="24"/>
          <w:szCs w:val="24"/>
        </w:rPr>
        <w:t xml:space="preserve"> </w:t>
      </w:r>
      <m:oMath>
        <m:r>
          <m:rPr>
            <m:sty m:val="bi"/>
          </m:rPr>
          <w:rPr>
            <w:rFonts w:ascii="Cambria Math" w:hAnsi="Cambria Math" w:cstheme="majorBidi"/>
            <w:sz w:val="24"/>
            <w:szCs w:val="24"/>
          </w:rPr>
          <m:t>σ %= 22.87%</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 alors que , le QEAA s’éloigne de</w:t>
      </w:r>
      <w:r w:rsidRPr="0012636A">
        <w:rPr>
          <w:rFonts w:asciiTheme="majorBidi" w:eastAsiaTheme="minorEastAsia" w:hAnsiTheme="majorBidi" w:cstheme="majorBidi"/>
          <w:b/>
          <w:sz w:val="24"/>
          <w:szCs w:val="24"/>
        </w:rPr>
        <w:t xml:space="preserve"> </w:t>
      </w:r>
      <m:oMath>
        <m:r>
          <m:rPr>
            <m:sty m:val="bi"/>
          </m:rPr>
          <w:rPr>
            <w:rFonts w:ascii="Cambria Math" w:hAnsi="Cambria Math" w:cstheme="majorBidi"/>
            <w:sz w:val="24"/>
            <w:szCs w:val="24"/>
          </w:rPr>
          <m:t>σ %= 25.99%</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du QEA et gagne plus de performance.</w:t>
      </w:r>
      <w:r w:rsidR="002508B1" w:rsidRPr="0012636A">
        <w:rPr>
          <w:rFonts w:asciiTheme="majorBidi" w:eastAsiaTheme="minorEastAsia" w:hAnsiTheme="majorBidi" w:cstheme="majorBidi"/>
          <w:bCs/>
          <w:sz w:val="24"/>
          <w:szCs w:val="24"/>
        </w:rPr>
        <w:t>, f</w:t>
      </w:r>
      <w:r w:rsidR="004C20AF" w:rsidRPr="0012636A">
        <w:rPr>
          <w:rFonts w:asciiTheme="majorBidi" w:eastAsiaTheme="minorEastAsia" w:hAnsiTheme="majorBidi" w:cstheme="majorBidi"/>
          <w:bCs/>
          <w:sz w:val="24"/>
          <w:szCs w:val="24"/>
        </w:rPr>
        <w:t>igure 4.18</w:t>
      </w:r>
    </w:p>
    <w:p w:rsidR="00CA341F" w:rsidRPr="0012636A" w:rsidRDefault="00CA341F" w:rsidP="0012636A">
      <w:pPr>
        <w:spacing w:line="360" w:lineRule="auto"/>
        <w:jc w:val="both"/>
        <w:rPr>
          <w:rFonts w:asciiTheme="majorBidi" w:eastAsiaTheme="minorEastAsia" w:hAnsiTheme="majorBidi" w:cstheme="majorBidi"/>
          <w:bCs/>
          <w:sz w:val="24"/>
          <w:szCs w:val="24"/>
        </w:rPr>
      </w:pPr>
    </w:p>
    <w:p w:rsidR="00CA341F" w:rsidRPr="0012636A" w:rsidRDefault="007D3917" w:rsidP="00567C49">
      <w:pPr>
        <w:spacing w:line="360" w:lineRule="auto"/>
        <w:jc w:val="center"/>
        <w:rPr>
          <w:rFonts w:asciiTheme="majorBidi" w:eastAsiaTheme="minorEastAsia" w:hAnsiTheme="majorBidi" w:cstheme="majorBidi"/>
          <w:bCs/>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77696" behindDoc="0" locked="0" layoutInCell="1" allowOverlap="1" wp14:anchorId="754E6415" wp14:editId="5B626647">
                <wp:simplePos x="0" y="0"/>
                <wp:positionH relativeFrom="column">
                  <wp:posOffset>4514850</wp:posOffset>
                </wp:positionH>
                <wp:positionV relativeFrom="paragraph">
                  <wp:posOffset>561340</wp:posOffset>
                </wp:positionV>
                <wp:extent cx="790575" cy="1038225"/>
                <wp:effectExtent l="0" t="0" r="0" b="9525"/>
                <wp:wrapNone/>
                <wp:docPr id="61" name="Zone de texte 61"/>
                <wp:cNvGraphicFramePr/>
                <a:graphic xmlns:a="http://schemas.openxmlformats.org/drawingml/2006/main">
                  <a:graphicData uri="http://schemas.microsoft.com/office/word/2010/wordprocessingShape">
                    <wps:wsp>
                      <wps:cNvSpPr txBox="1"/>
                      <wps:spPr>
                        <a:xfrm>
                          <a:off x="0" y="0"/>
                          <a:ext cx="790575" cy="103822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7D3917" w:rsidRDefault="007D3917" w:rsidP="007D3917">
                            <w:r>
                              <w:rPr>
                                <w:noProof/>
                                <w:lang w:eastAsia="fr-FR"/>
                              </w:rPr>
                              <w:drawing>
                                <wp:inline distT="0" distB="0" distL="0" distR="0" wp14:anchorId="3564EBC9" wp14:editId="7BB6493F">
                                  <wp:extent cx="695325" cy="904236"/>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E6415" id="Zone de texte 61" o:spid="_x0000_s1032" type="#_x0000_t202" style="position:absolute;left:0;text-align:left;margin-left:355.5pt;margin-top:44.2pt;width:62.25pt;height:81.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" filled="f" stroked="f">
                <v:textbox>
                  <w:txbxContent>
                    <w:p w:rsidR="007D3917" w:rsidRDefault="007D3917" w:rsidP="007D3917">
                      <w:r>
                        <w:rPr>
                          <w:noProof/>
                          <w:lang w:eastAsia="fr-FR"/>
                        </w:rPr>
                        <w:drawing>
                          <wp:inline distT="0" distB="0" distL="0" distR="0" wp14:anchorId="3564EBC9" wp14:editId="7BB6493F">
                            <wp:extent cx="695325" cy="904236"/>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v:textbox>
              </v:shape>
            </w:pict>
          </mc:Fallback>
        </mc:AlternateContent>
      </w:r>
      <w:r w:rsidR="000D42CA" w:rsidRPr="0012636A">
        <w:rPr>
          <w:rFonts w:asciiTheme="majorBidi" w:hAnsiTheme="majorBidi" w:cstheme="majorBidi"/>
          <w:noProof/>
          <w:sz w:val="24"/>
          <w:szCs w:val="24"/>
          <w:lang w:eastAsia="fr-FR"/>
        </w:rPr>
        <w:drawing>
          <wp:inline distT="0" distB="0" distL="0" distR="0" wp14:anchorId="68FA8AE1" wp14:editId="6EAED8D0">
            <wp:extent cx="3695700" cy="2476500"/>
            <wp:effectExtent l="0" t="0" r="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BEBA8EAE-BF5A-486C-A8C5-ECC9F3942E4B}">
                          <a14:imgProps xmlns:a14="http://schemas.microsoft.com/office/drawing/2010/main">
                            <a14:imgLayer r:embed="rId36">
                              <a14:imgEffect>
                                <a14:brightnessContrast bright="20000" contrast="-40000"/>
                              </a14:imgEffect>
                            </a14:imgLayer>
                          </a14:imgProps>
                        </a:ext>
                      </a:extLst>
                    </a:blip>
                    <a:stretch>
                      <a:fillRect/>
                    </a:stretch>
                  </pic:blipFill>
                  <pic:spPr>
                    <a:xfrm>
                      <a:off x="0" y="0"/>
                      <a:ext cx="3695700" cy="2476500"/>
                    </a:xfrm>
                    <a:prstGeom prst="rect">
                      <a:avLst/>
                    </a:prstGeom>
                  </pic:spPr>
                </pic:pic>
              </a:graphicData>
            </a:graphic>
          </wp:inline>
        </w:drawing>
      </w:r>
    </w:p>
    <w:p w:rsidR="000D42CA" w:rsidRPr="008B006B" w:rsidRDefault="000D42CA" w:rsidP="00567C49">
      <w:pPr>
        <w:pStyle w:val="Lgende"/>
        <w:rPr>
          <w:rFonts w:eastAsiaTheme="minorEastAsia" w:cstheme="majorBidi"/>
          <w:b w:val="0"/>
          <w:bCs/>
          <w:sz w:val="24"/>
          <w:szCs w:val="24"/>
        </w:rPr>
      </w:pPr>
      <w:bookmarkStart w:id="108" w:name="_Toc451944142"/>
      <w:bookmarkStart w:id="109" w:name="_Toc452044105"/>
      <w:r w:rsidRPr="0012636A">
        <w:rPr>
          <w:rFonts w:cstheme="majorBidi"/>
          <w:sz w:val="24"/>
          <w:szCs w:val="24"/>
        </w:rPr>
        <w:t xml:space="preserve">Figure 4. </w:t>
      </w:r>
      <w:r w:rsidRPr="0012636A">
        <w:rPr>
          <w:rFonts w:cstheme="majorBidi"/>
          <w:sz w:val="24"/>
          <w:szCs w:val="24"/>
        </w:rPr>
        <w:fldChar w:fldCharType="begin"/>
      </w:r>
      <w:r w:rsidRPr="0012636A">
        <w:rPr>
          <w:rFonts w:cstheme="majorBidi"/>
          <w:sz w:val="24"/>
          <w:szCs w:val="24"/>
        </w:rPr>
        <w:instrText xml:space="preserve"> SEQ Figure_4. \* ARABIC </w:instrText>
      </w:r>
      <w:r w:rsidRPr="0012636A">
        <w:rPr>
          <w:rFonts w:cstheme="majorBidi"/>
          <w:sz w:val="24"/>
          <w:szCs w:val="24"/>
        </w:rPr>
        <w:fldChar w:fldCharType="separate"/>
      </w:r>
      <w:r w:rsidR="000B7EF5">
        <w:rPr>
          <w:rFonts w:cstheme="majorBidi"/>
          <w:noProof/>
          <w:sz w:val="24"/>
          <w:szCs w:val="24"/>
        </w:rPr>
        <w:t>17</w:t>
      </w:r>
      <w:r w:rsidRPr="0012636A">
        <w:rPr>
          <w:rFonts w:cstheme="majorBidi"/>
          <w:sz w:val="24"/>
          <w:szCs w:val="24"/>
        </w:rPr>
        <w:fldChar w:fldCharType="end"/>
      </w:r>
      <w:r w:rsidR="00BB5518" w:rsidRPr="0012636A">
        <w:rPr>
          <w:rFonts w:cstheme="majorBidi"/>
          <w:sz w:val="24"/>
          <w:szCs w:val="24"/>
        </w:rPr>
        <w:t> :</w:t>
      </w:r>
      <w:bookmarkEnd w:id="108"/>
      <w:r w:rsidR="008B006B" w:rsidRPr="008B006B">
        <w:rPr>
          <w:rFonts w:cstheme="majorBidi"/>
          <w:b w:val="0"/>
          <w:bCs/>
          <w:sz w:val="24"/>
          <w:szCs w:val="24"/>
        </w:rPr>
        <w:t>analyse de fitness par rapport le nombre de client</w:t>
      </w:r>
      <w:bookmarkEnd w:id="109"/>
      <w:r w:rsidR="008B006B" w:rsidRPr="008B006B">
        <w:rPr>
          <w:rFonts w:cstheme="majorBidi"/>
          <w:b w:val="0"/>
          <w:bCs/>
          <w:sz w:val="24"/>
          <w:szCs w:val="24"/>
        </w:rPr>
        <w:t xml:space="preserve"> </w:t>
      </w:r>
    </w:p>
    <w:tbl>
      <w:tblPr>
        <w:tblStyle w:val="TableauGrille5Fonc-Accentuation6"/>
        <w:tblW w:w="7887" w:type="dxa"/>
        <w:jc w:val="center"/>
        <w:tblLook w:val="04A0" w:firstRow="1" w:lastRow="0" w:firstColumn="1" w:lastColumn="0" w:noHBand="0" w:noVBand="1"/>
      </w:tblPr>
      <w:tblGrid>
        <w:gridCol w:w="3423"/>
        <w:gridCol w:w="1268"/>
        <w:gridCol w:w="1494"/>
        <w:gridCol w:w="1702"/>
      </w:tblGrid>
      <w:tr w:rsidR="00CA341F" w:rsidRPr="0012636A" w:rsidTr="00AD6256">
        <w:trPr>
          <w:cnfStyle w:val="100000000000" w:firstRow="1" w:lastRow="0" w:firstColumn="0" w:lastColumn="0" w:oddVBand="0" w:evenVBand="0" w:oddHBand="0"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3423" w:type="dxa"/>
            <w:hideMark/>
          </w:tcPr>
          <w:p w:rsidR="00CA341F" w:rsidRPr="0012636A" w:rsidRDefault="00CA341F"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performance study</w:t>
            </w:r>
          </w:p>
        </w:tc>
        <w:tc>
          <w:tcPr>
            <w:tcW w:w="1268"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494"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1702"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QEAA/QEA</w:t>
            </w:r>
          </w:p>
        </w:tc>
      </w:tr>
      <w:tr w:rsidR="00CA341F" w:rsidRPr="0012636A" w:rsidTr="00AD6256">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3423" w:type="dxa"/>
            <w:hideMark/>
          </w:tcPr>
          <w:p w:rsidR="00CA341F" w:rsidRPr="0012636A" w:rsidRDefault="00CA341F"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clients</w:t>
            </w:r>
          </w:p>
        </w:tc>
        <w:tc>
          <w:tcPr>
            <w:tcW w:w="1268"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13,49%</w:t>
            </w:r>
          </w:p>
        </w:tc>
        <w:tc>
          <w:tcPr>
            <w:tcW w:w="1494"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22,87%</w:t>
            </w:r>
          </w:p>
        </w:tc>
        <w:tc>
          <w:tcPr>
            <w:tcW w:w="1702"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25,99%</w:t>
            </w:r>
          </w:p>
        </w:tc>
      </w:tr>
    </w:tbl>
    <w:p w:rsidR="00CA341F" w:rsidRDefault="008632A4" w:rsidP="008632A4">
      <w:pPr>
        <w:pStyle w:val="Lgende"/>
        <w:rPr>
          <w:rFonts w:eastAsiaTheme="minorEastAsia" w:cstheme="majorBidi"/>
          <w:bCs/>
          <w:sz w:val="24"/>
          <w:szCs w:val="24"/>
        </w:rPr>
      </w:pPr>
      <w:bookmarkStart w:id="110" w:name="_Toc452043718"/>
      <w:r>
        <w:t xml:space="preserve">Table 4. </w:t>
      </w:r>
      <w:r w:rsidR="00415B4C">
        <w:fldChar w:fldCharType="begin"/>
      </w:r>
      <w:r w:rsidR="00415B4C">
        <w:instrText xml:space="preserve"> SEQ Table_4. \* ARABIC </w:instrText>
      </w:r>
      <w:r w:rsidR="00415B4C">
        <w:fldChar w:fldCharType="separate"/>
      </w:r>
      <w:r w:rsidR="000B7EF5">
        <w:rPr>
          <w:noProof/>
        </w:rPr>
        <w:t>4</w:t>
      </w:r>
      <w:r w:rsidR="00415B4C">
        <w:rPr>
          <w:noProof/>
        </w:rPr>
        <w:fldChar w:fldCharType="end"/>
      </w:r>
      <w:r w:rsidR="008B006B">
        <w:t xml:space="preserve"> : </w:t>
      </w:r>
      <w:r w:rsidR="008B006B" w:rsidRPr="008B006B">
        <w:rPr>
          <w:b w:val="0"/>
          <w:bCs/>
        </w:rPr>
        <w:t>la variation entre trio</w:t>
      </w:r>
      <w:r w:rsidR="008B006B">
        <w:rPr>
          <w:b w:val="0"/>
          <w:bCs/>
        </w:rPr>
        <w:t>s</w:t>
      </w:r>
      <w:r w:rsidR="008B006B" w:rsidRPr="008B006B">
        <w:rPr>
          <w:b w:val="0"/>
          <w:bCs/>
        </w:rPr>
        <w:t xml:space="preserve"> méthode par rapport les clients.</w:t>
      </w:r>
      <w:bookmarkEnd w:id="110"/>
    </w:p>
    <w:p w:rsidR="00567C49" w:rsidRDefault="00567C49" w:rsidP="0012636A">
      <w:pPr>
        <w:spacing w:line="360" w:lineRule="auto"/>
        <w:jc w:val="both"/>
        <w:rPr>
          <w:rFonts w:asciiTheme="majorBidi" w:eastAsiaTheme="minorEastAsia" w:hAnsiTheme="majorBidi" w:cstheme="majorBidi"/>
          <w:bCs/>
          <w:sz w:val="24"/>
          <w:szCs w:val="24"/>
        </w:rPr>
      </w:pPr>
    </w:p>
    <w:p w:rsidR="00567C49" w:rsidRDefault="00567C49" w:rsidP="00567C49">
      <w:pPr>
        <w:spacing w:line="360" w:lineRule="auto"/>
        <w:jc w:val="center"/>
        <w:rPr>
          <w:rFonts w:asciiTheme="majorBidi" w:eastAsiaTheme="minorEastAsia" w:hAnsiTheme="majorBidi" w:cstheme="majorBidi"/>
          <w:bCs/>
          <w:sz w:val="24"/>
          <w:szCs w:val="24"/>
        </w:rPr>
      </w:pPr>
      <w:r w:rsidRPr="0012636A">
        <w:rPr>
          <w:rFonts w:asciiTheme="majorBidi" w:hAnsiTheme="majorBidi" w:cstheme="majorBidi"/>
          <w:noProof/>
          <w:sz w:val="24"/>
          <w:szCs w:val="24"/>
          <w:lang w:eastAsia="fr-FR"/>
        </w:rPr>
        <w:drawing>
          <wp:inline distT="0" distB="0" distL="0" distR="0" wp14:anchorId="44C0A62A" wp14:editId="2DB363D0">
            <wp:extent cx="3971925" cy="2447925"/>
            <wp:effectExtent l="0" t="0" r="9525" b="9525"/>
            <wp:docPr id="72" name="Graphique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67C49" w:rsidRDefault="00567C49" w:rsidP="00CD4E1F">
      <w:pPr>
        <w:pStyle w:val="Lgende"/>
        <w:rPr>
          <w:rFonts w:eastAsiaTheme="minorEastAsia" w:cstheme="majorBidi"/>
          <w:bCs/>
          <w:sz w:val="24"/>
          <w:szCs w:val="24"/>
        </w:rPr>
      </w:pPr>
      <w:bookmarkStart w:id="111" w:name="_Toc452044106"/>
      <w:r>
        <w:t xml:space="preserve">Figure 4. </w:t>
      </w:r>
      <w:r w:rsidR="00415B4C">
        <w:fldChar w:fldCharType="begin"/>
      </w:r>
      <w:r w:rsidR="00415B4C">
        <w:instrText xml:space="preserve"> SEQ Figure_4. \* ARABIC </w:instrText>
      </w:r>
      <w:r w:rsidR="00415B4C">
        <w:fldChar w:fldCharType="separate"/>
      </w:r>
      <w:r w:rsidR="000B7EF5">
        <w:rPr>
          <w:noProof/>
        </w:rPr>
        <w:t>18</w:t>
      </w:r>
      <w:r w:rsidR="00415B4C">
        <w:rPr>
          <w:noProof/>
        </w:rPr>
        <w:fldChar w:fldCharType="end"/>
      </w:r>
      <w:r>
        <w:t> :</w:t>
      </w:r>
      <w:r w:rsidR="008B006B">
        <w:t xml:space="preserve"> </w:t>
      </w:r>
      <w:r w:rsidR="008B006B" w:rsidRPr="008B006B">
        <w:rPr>
          <w:rFonts w:cstheme="majorBidi"/>
          <w:b w:val="0"/>
          <w:bCs/>
          <w:sz w:val="24"/>
          <w:szCs w:val="24"/>
        </w:rPr>
        <w:t xml:space="preserve">la variation entre GN et QEA et QEAA per rapport le nombre de </w:t>
      </w:r>
      <w:bookmarkEnd w:id="111"/>
      <w:r w:rsidR="00CD4E1F">
        <w:rPr>
          <w:rFonts w:cstheme="majorBidi"/>
          <w:b w:val="0"/>
          <w:bCs/>
          <w:sz w:val="24"/>
          <w:szCs w:val="24"/>
        </w:rPr>
        <w:t>client.</w:t>
      </w:r>
    </w:p>
    <w:p w:rsidR="00567C49" w:rsidRPr="0012636A" w:rsidRDefault="00567C49" w:rsidP="0012636A">
      <w:pPr>
        <w:spacing w:line="360" w:lineRule="auto"/>
        <w:jc w:val="both"/>
        <w:rPr>
          <w:rFonts w:asciiTheme="majorBidi" w:eastAsiaTheme="minorEastAsia" w:hAnsiTheme="majorBidi" w:cstheme="majorBidi"/>
          <w:bCs/>
          <w:sz w:val="24"/>
          <w:szCs w:val="24"/>
        </w:rPr>
      </w:pPr>
    </w:p>
    <w:p w:rsidR="00CA341F" w:rsidRPr="0012636A" w:rsidRDefault="00CA341F" w:rsidP="0012636A">
      <w:pPr>
        <w:pStyle w:val="Titre3"/>
        <w:spacing w:line="360" w:lineRule="auto"/>
        <w:jc w:val="both"/>
      </w:pPr>
      <w:bookmarkStart w:id="112" w:name="_Toc452034768"/>
      <w:bookmarkStart w:id="113" w:name="_Toc452034958"/>
      <w:bookmarkStart w:id="114" w:name="_Toc452062386"/>
      <w:r w:rsidRPr="0012636A">
        <w:t>Couverture clients :</w:t>
      </w:r>
      <w:bookmarkEnd w:id="112"/>
      <w:bookmarkEnd w:id="113"/>
      <w:bookmarkEnd w:id="114"/>
    </w:p>
    <w:p w:rsidR="00BB5518" w:rsidRPr="0012636A" w:rsidRDefault="00CA341F" w:rsidP="0012636A">
      <w:pPr>
        <w:spacing w:line="360" w:lineRule="auto"/>
        <w:ind w:firstLine="284"/>
        <w:jc w:val="both"/>
        <w:rPr>
          <w:rFonts w:asciiTheme="majorBidi" w:eastAsiaTheme="minorEastAsia" w:hAnsiTheme="majorBidi" w:cstheme="majorBidi"/>
          <w:bCs/>
          <w:sz w:val="24"/>
          <w:szCs w:val="24"/>
        </w:rPr>
      </w:pPr>
      <w:r w:rsidRPr="0012636A">
        <w:rPr>
          <w:rFonts w:asciiTheme="majorBidi" w:hAnsiTheme="majorBidi" w:cstheme="majorBidi"/>
          <w:bCs/>
          <w:sz w:val="24"/>
          <w:szCs w:val="24"/>
        </w:rPr>
        <w:t xml:space="preserve">Ce facteur </w:t>
      </w:r>
      <w:r w:rsidR="005F5BCC" w:rsidRPr="0012636A">
        <w:rPr>
          <w:rFonts w:asciiTheme="majorBidi" w:hAnsiTheme="majorBidi" w:cstheme="majorBidi"/>
          <w:bCs/>
          <w:sz w:val="24"/>
          <w:szCs w:val="24"/>
        </w:rPr>
        <w:t>maintien l’</w:t>
      </w:r>
      <w:r w:rsidRPr="0012636A">
        <w:rPr>
          <w:rFonts w:asciiTheme="majorBidi" w:hAnsiTheme="majorBidi" w:cstheme="majorBidi"/>
          <w:bCs/>
          <w:sz w:val="24"/>
          <w:szCs w:val="24"/>
        </w:rPr>
        <w:t>ordre relative des trois algorithmes, et accentue leur  différence</w:t>
      </w:r>
      <w:r w:rsidR="00FF3FEA" w:rsidRPr="0012636A">
        <w:rPr>
          <w:rFonts w:asciiTheme="majorBidi" w:hAnsiTheme="majorBidi" w:cstheme="majorBidi"/>
          <w:bCs/>
          <w:sz w:val="24"/>
          <w:szCs w:val="24"/>
        </w:rPr>
        <w:t xml:space="preserve"> relative</w:t>
      </w:r>
      <w:r w:rsidR="00767D10" w:rsidRPr="0012636A">
        <w:rPr>
          <w:rFonts w:asciiTheme="majorBidi" w:hAnsiTheme="majorBidi" w:cstheme="majorBidi"/>
          <w:bCs/>
          <w:sz w:val="24"/>
          <w:szCs w:val="24"/>
        </w:rPr>
        <w:t>,</w:t>
      </w:r>
      <w:r w:rsidRPr="0012636A">
        <w:rPr>
          <w:rFonts w:asciiTheme="majorBidi" w:hAnsiTheme="majorBidi" w:cstheme="majorBidi"/>
          <w:bCs/>
          <w:sz w:val="24"/>
          <w:szCs w:val="24"/>
        </w:rPr>
        <w:t>.</w:t>
      </w:r>
      <w:r w:rsidR="00767D10" w:rsidRPr="0012636A">
        <w:rPr>
          <w:rFonts w:asciiTheme="majorBidi" w:hAnsiTheme="majorBidi" w:cstheme="majorBidi"/>
          <w:bCs/>
          <w:sz w:val="24"/>
          <w:szCs w:val="24"/>
        </w:rPr>
        <w:t xml:space="preserve"> Le</w:t>
      </w:r>
      <w:r w:rsidRPr="0012636A">
        <w:rPr>
          <w:rFonts w:asciiTheme="majorBidi" w:hAnsiTheme="majorBidi" w:cstheme="majorBidi"/>
          <w:bCs/>
          <w:sz w:val="24"/>
          <w:szCs w:val="24"/>
        </w:rPr>
        <w:t xml:space="preserve"> QEA et QEAA s’éloigne considérablement du GA avec </w:t>
      </w:r>
      <m:oMath>
        <m:r>
          <m:rPr>
            <m:sty m:val="bi"/>
          </m:rPr>
          <w:rPr>
            <w:rFonts w:ascii="Cambria Math" w:hAnsi="Cambria Math" w:cstheme="majorBidi"/>
            <w:sz w:val="24"/>
            <w:szCs w:val="24"/>
          </w:rPr>
          <m:t>σ %= 24.60%</m:t>
        </m:r>
      </m:oMath>
      <w:r w:rsidRPr="0012636A">
        <w:rPr>
          <w:rFonts w:asciiTheme="majorBidi" w:eastAsiaTheme="minorEastAsia" w:hAnsiTheme="majorBidi" w:cstheme="majorBidi"/>
          <w:b/>
          <w:sz w:val="24"/>
          <w:szCs w:val="24"/>
        </w:rPr>
        <w:t xml:space="preserve">et </w:t>
      </w:r>
      <m:oMath>
        <m:r>
          <m:rPr>
            <m:sty m:val="bi"/>
          </m:rPr>
          <w:rPr>
            <w:rFonts w:ascii="Cambria Math" w:hAnsi="Cambria Math" w:cstheme="majorBidi"/>
            <w:sz w:val="24"/>
            <w:szCs w:val="24"/>
          </w:rPr>
          <m:t>σ %= 31.37%</m:t>
        </m:r>
      </m:oMath>
      <w:r w:rsidRPr="0012636A">
        <w:rPr>
          <w:rFonts w:asciiTheme="majorBidi" w:eastAsiaTheme="minorEastAsia" w:hAnsiTheme="majorBidi" w:cstheme="majorBidi"/>
          <w:b/>
          <w:sz w:val="24"/>
          <w:szCs w:val="24"/>
        </w:rPr>
        <w:t xml:space="preserve">  </w:t>
      </w:r>
      <w:r w:rsidR="0045603E" w:rsidRPr="0012636A">
        <w:rPr>
          <w:rFonts w:asciiTheme="majorBidi" w:eastAsiaTheme="minorEastAsia" w:hAnsiTheme="majorBidi" w:cstheme="majorBidi"/>
          <w:bCs/>
          <w:sz w:val="24"/>
          <w:szCs w:val="24"/>
        </w:rPr>
        <w:t>respectivement,</w:t>
      </w:r>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et l’écart</w:t>
      </w:r>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entre QEA et QEAA se rétrécie pour devenir</w:t>
      </w:r>
      <w:r w:rsidRPr="0012636A">
        <w:rPr>
          <w:rFonts w:asciiTheme="majorBidi" w:eastAsiaTheme="minorEastAsia" w:hAnsiTheme="majorBidi" w:cstheme="majorBidi"/>
          <w:b/>
          <w:sz w:val="24"/>
          <w:szCs w:val="24"/>
        </w:rPr>
        <w:t xml:space="preserve"> </w:t>
      </w:r>
      <m:oMath>
        <m:r>
          <m:rPr>
            <m:sty m:val="bi"/>
          </m:rPr>
          <w:rPr>
            <w:rFonts w:ascii="Cambria Math" w:hAnsi="Cambria Math" w:cstheme="majorBidi"/>
            <w:sz w:val="24"/>
            <w:szCs w:val="24"/>
          </w:rPr>
          <m:t>σ %= 11.93%</m:t>
        </m:r>
      </m:oMath>
      <w:r w:rsidRPr="0012636A">
        <w:rPr>
          <w:rFonts w:asciiTheme="majorBidi" w:eastAsiaTheme="minorEastAsia" w:hAnsiTheme="majorBidi" w:cstheme="majorBidi"/>
          <w:b/>
          <w:sz w:val="24"/>
          <w:szCs w:val="24"/>
        </w:rPr>
        <w:t xml:space="preserve">  </w:t>
      </w:r>
      <w:r w:rsidR="0045603E" w:rsidRPr="0012636A">
        <w:rPr>
          <w:rFonts w:asciiTheme="majorBidi" w:eastAsiaTheme="minorEastAsia" w:hAnsiTheme="majorBidi" w:cstheme="majorBidi"/>
          <w:bCs/>
          <w:sz w:val="24"/>
          <w:szCs w:val="24"/>
        </w:rPr>
        <w:t>qui reste tout</w:t>
      </w:r>
      <w:r w:rsidRPr="0012636A">
        <w:rPr>
          <w:rFonts w:asciiTheme="majorBidi" w:eastAsiaTheme="minorEastAsia" w:hAnsiTheme="majorBidi" w:cstheme="majorBidi"/>
          <w:bCs/>
          <w:sz w:val="24"/>
          <w:szCs w:val="24"/>
        </w:rPr>
        <w:t xml:space="preserve"> de même assez appréciable pour bien distinguer que QEAA présente une meilleure performance visible. Le graphe généré de la simulat</w:t>
      </w:r>
      <w:r w:rsidR="0045603E" w:rsidRPr="0012636A">
        <w:rPr>
          <w:rFonts w:asciiTheme="majorBidi" w:eastAsiaTheme="minorEastAsia" w:hAnsiTheme="majorBidi" w:cstheme="majorBidi"/>
          <w:bCs/>
          <w:sz w:val="24"/>
          <w:szCs w:val="24"/>
        </w:rPr>
        <w:t>ion confirme clairement ce fait,</w:t>
      </w:r>
      <w:r w:rsidR="0045603E" w:rsidRPr="0012636A">
        <w:rPr>
          <w:rFonts w:asciiTheme="majorBidi" w:hAnsiTheme="majorBidi" w:cstheme="majorBidi"/>
          <w:bCs/>
          <w:sz w:val="24"/>
          <w:szCs w:val="24"/>
        </w:rPr>
        <w:t xml:space="preserve"> figure 4.19</w:t>
      </w:r>
    </w:p>
    <w:p w:rsidR="00CA341F" w:rsidRPr="0012636A" w:rsidRDefault="007D3917" w:rsidP="00567C49">
      <w:pPr>
        <w:spacing w:line="360" w:lineRule="auto"/>
        <w:jc w:val="center"/>
        <w:rPr>
          <w:rFonts w:asciiTheme="majorBidi" w:eastAsiaTheme="minorEastAsia" w:hAnsiTheme="majorBidi" w:cstheme="majorBidi"/>
          <w:bCs/>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75648" behindDoc="0" locked="0" layoutInCell="1" allowOverlap="1" wp14:anchorId="5608F223" wp14:editId="303DFECF">
                <wp:simplePos x="0" y="0"/>
                <wp:positionH relativeFrom="column">
                  <wp:posOffset>4533900</wp:posOffset>
                </wp:positionH>
                <wp:positionV relativeFrom="paragraph">
                  <wp:posOffset>608965</wp:posOffset>
                </wp:positionV>
                <wp:extent cx="790575" cy="1038225"/>
                <wp:effectExtent l="0" t="0" r="0" b="9525"/>
                <wp:wrapNone/>
                <wp:docPr id="59" name="Zone de texte 59"/>
                <wp:cNvGraphicFramePr/>
                <a:graphic xmlns:a="http://schemas.openxmlformats.org/drawingml/2006/main">
                  <a:graphicData uri="http://schemas.microsoft.com/office/word/2010/wordprocessingShape">
                    <wps:wsp>
                      <wps:cNvSpPr txBox="1"/>
                      <wps:spPr>
                        <a:xfrm>
                          <a:off x="0" y="0"/>
                          <a:ext cx="790575" cy="1038225"/>
                        </a:xfrm>
                        <a:prstGeom prst="rect">
                          <a:avLst/>
                        </a:prstGeom>
                        <a:noFill/>
                        <a:ln>
                          <a:noFill/>
                        </a:ln>
                      </wps:spPr>
                      <wps:style>
                        <a:lnRef idx="0">
                          <a:scrgbClr r="0" g="0" b="0"/>
                        </a:lnRef>
                        <a:fillRef idx="0">
                          <a:scrgbClr r="0" g="0" b="0"/>
                        </a:fillRef>
                        <a:effectRef idx="0">
                          <a:scrgbClr r="0" g="0" b="0"/>
                        </a:effectRef>
                        <a:fontRef idx="minor">
                          <a:schemeClr val="accent4"/>
                        </a:fontRef>
                      </wps:style>
                      <wps:txbx>
                        <w:txbxContent>
                          <w:p w:rsidR="007D3917" w:rsidRDefault="007D3917" w:rsidP="007D3917">
                            <w:r>
                              <w:rPr>
                                <w:noProof/>
                                <w:lang w:eastAsia="fr-FR"/>
                              </w:rPr>
                              <w:drawing>
                                <wp:inline distT="0" distB="0" distL="0" distR="0" wp14:anchorId="1B24DDD1" wp14:editId="705E4C00">
                                  <wp:extent cx="695325" cy="904236"/>
                                  <wp:effectExtent l="0" t="0" r="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08F223" id="Zone de texte 59" o:spid="_x0000_s1033" type="#_x0000_t202" style="position:absolute;left:0;text-align:left;margin-left:357pt;margin-top:47.95pt;width:62.25pt;height:81.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" filled="f" stroked="f">
                <v:textbox>
                  <w:txbxContent>
                    <w:p w:rsidR="007D3917" w:rsidRDefault="007D3917" w:rsidP="007D3917">
                      <w:r>
                        <w:rPr>
                          <w:noProof/>
                          <w:lang w:eastAsia="fr-FR"/>
                        </w:rPr>
                        <w:drawing>
                          <wp:inline distT="0" distB="0" distL="0" distR="0" wp14:anchorId="1B24DDD1" wp14:editId="705E4C00">
                            <wp:extent cx="695325" cy="904236"/>
                            <wp:effectExtent l="0" t="0" r="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v:textbox>
              </v:shape>
            </w:pict>
          </mc:Fallback>
        </mc:AlternateContent>
      </w:r>
      <w:r w:rsidR="00BB5518" w:rsidRPr="0012636A">
        <w:rPr>
          <w:rFonts w:asciiTheme="majorBidi" w:hAnsiTheme="majorBidi" w:cstheme="majorBidi"/>
          <w:noProof/>
          <w:sz w:val="24"/>
          <w:szCs w:val="24"/>
          <w:lang w:eastAsia="fr-FR"/>
        </w:rPr>
        <w:drawing>
          <wp:inline distT="0" distB="0" distL="0" distR="0" wp14:anchorId="556519B9" wp14:editId="2298B5D6">
            <wp:extent cx="3552825" cy="2371725"/>
            <wp:effectExtent l="0" t="0" r="9525" b="9525"/>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BEBA8EAE-BF5A-486C-A8C5-ECC9F3942E4B}">
                          <a14:imgProps xmlns:a14="http://schemas.microsoft.com/office/drawing/2010/main">
                            <a14:imgLayer r:embed="rId39">
                              <a14:imgEffect>
                                <a14:brightnessContrast bright="20000" contrast="-40000"/>
                              </a14:imgEffect>
                            </a14:imgLayer>
                          </a14:imgProps>
                        </a:ext>
                      </a:extLst>
                    </a:blip>
                    <a:stretch>
                      <a:fillRect/>
                    </a:stretch>
                  </pic:blipFill>
                  <pic:spPr>
                    <a:xfrm>
                      <a:off x="0" y="0"/>
                      <a:ext cx="3552825" cy="2371725"/>
                    </a:xfrm>
                    <a:prstGeom prst="rect">
                      <a:avLst/>
                    </a:prstGeom>
                  </pic:spPr>
                </pic:pic>
              </a:graphicData>
            </a:graphic>
          </wp:inline>
        </w:drawing>
      </w:r>
    </w:p>
    <w:p w:rsidR="00BB5518" w:rsidRPr="0012636A" w:rsidRDefault="00567C49" w:rsidP="00A801C0">
      <w:pPr>
        <w:pStyle w:val="Lgende"/>
        <w:rPr>
          <w:rFonts w:eastAsiaTheme="minorEastAsia" w:cstheme="majorBidi"/>
          <w:bCs/>
          <w:sz w:val="24"/>
          <w:szCs w:val="24"/>
        </w:rPr>
      </w:pPr>
      <w:bookmarkStart w:id="115" w:name="_Toc451944143"/>
      <w:bookmarkStart w:id="116" w:name="_Toc452044107"/>
      <w:r>
        <w:t xml:space="preserve">Figure 4. </w:t>
      </w:r>
      <w:r w:rsidR="00415B4C">
        <w:fldChar w:fldCharType="begin"/>
      </w:r>
      <w:r w:rsidR="00415B4C">
        <w:instrText xml:space="preserve"> SEQ Figure_4. \* ARABIC </w:instrText>
      </w:r>
      <w:r w:rsidR="00415B4C">
        <w:fldChar w:fldCharType="separate"/>
      </w:r>
      <w:r w:rsidR="000B7EF5">
        <w:rPr>
          <w:noProof/>
        </w:rPr>
        <w:t>19</w:t>
      </w:r>
      <w:r w:rsidR="00415B4C">
        <w:rPr>
          <w:noProof/>
        </w:rPr>
        <w:fldChar w:fldCharType="end"/>
      </w:r>
      <w:r w:rsidR="00BB5518" w:rsidRPr="0012636A">
        <w:rPr>
          <w:rFonts w:cstheme="majorBidi"/>
          <w:sz w:val="24"/>
          <w:szCs w:val="24"/>
        </w:rPr>
        <w:t>:</w:t>
      </w:r>
      <w:bookmarkEnd w:id="115"/>
      <w:r w:rsidR="004A21E9" w:rsidRPr="004A21E9">
        <w:rPr>
          <w:rFonts w:cstheme="majorBidi"/>
          <w:b w:val="0"/>
          <w:bCs/>
          <w:sz w:val="24"/>
          <w:szCs w:val="24"/>
        </w:rPr>
        <w:t xml:space="preserve"> </w:t>
      </w:r>
      <w:r w:rsidR="004A21E9" w:rsidRPr="008B006B">
        <w:rPr>
          <w:rFonts w:cstheme="majorBidi"/>
          <w:b w:val="0"/>
          <w:bCs/>
          <w:sz w:val="24"/>
          <w:szCs w:val="24"/>
        </w:rPr>
        <w:t>la variation entre GN et QEA e</w:t>
      </w:r>
      <w:r w:rsidR="00A801C0">
        <w:rPr>
          <w:rFonts w:cstheme="majorBidi"/>
          <w:b w:val="0"/>
          <w:bCs/>
          <w:sz w:val="24"/>
          <w:szCs w:val="24"/>
        </w:rPr>
        <w:t>t QEAA per rapport le nombre de convecteur client</w:t>
      </w:r>
      <w:bookmarkEnd w:id="116"/>
    </w:p>
    <w:p w:rsidR="00CA341F" w:rsidRPr="0012636A" w:rsidRDefault="00CA341F" w:rsidP="0012636A">
      <w:pPr>
        <w:spacing w:line="360" w:lineRule="auto"/>
        <w:jc w:val="both"/>
        <w:rPr>
          <w:rFonts w:asciiTheme="majorBidi" w:eastAsiaTheme="minorEastAsia" w:hAnsiTheme="majorBidi" w:cstheme="majorBidi"/>
          <w:bCs/>
          <w:sz w:val="24"/>
          <w:szCs w:val="24"/>
        </w:rPr>
      </w:pPr>
    </w:p>
    <w:tbl>
      <w:tblPr>
        <w:tblStyle w:val="TableauGrille5Fonc-Accentuation6"/>
        <w:tblW w:w="7765" w:type="dxa"/>
        <w:jc w:val="center"/>
        <w:tblLook w:val="04A0" w:firstRow="1" w:lastRow="0" w:firstColumn="1" w:lastColumn="0" w:noHBand="0" w:noVBand="1"/>
      </w:tblPr>
      <w:tblGrid>
        <w:gridCol w:w="3370"/>
        <w:gridCol w:w="1248"/>
        <w:gridCol w:w="1472"/>
        <w:gridCol w:w="1675"/>
      </w:tblGrid>
      <w:tr w:rsidR="00CA341F" w:rsidRPr="0012636A" w:rsidTr="00AD6256">
        <w:trPr>
          <w:cnfStyle w:val="100000000000" w:firstRow="1" w:lastRow="0" w:firstColumn="0" w:lastColumn="0" w:oddVBand="0" w:evenVBand="0" w:oddHBand="0"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370" w:type="dxa"/>
            <w:hideMark/>
          </w:tcPr>
          <w:p w:rsidR="00CA341F" w:rsidRPr="0012636A" w:rsidRDefault="00CA341F"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performance study</w:t>
            </w:r>
          </w:p>
        </w:tc>
        <w:tc>
          <w:tcPr>
            <w:tcW w:w="1248"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472"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1675"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QEAA/QEA</w:t>
            </w:r>
          </w:p>
        </w:tc>
      </w:tr>
      <w:tr w:rsidR="00CA341F" w:rsidRPr="0012636A" w:rsidTr="00AD6256">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370" w:type="dxa"/>
            <w:hideMark/>
          </w:tcPr>
          <w:p w:rsidR="00CA341F" w:rsidRPr="0012636A" w:rsidRDefault="00BB5518"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C</w:t>
            </w:r>
            <w:r w:rsidR="00CA341F" w:rsidRPr="0012636A">
              <w:rPr>
                <w:rFonts w:asciiTheme="majorBidi" w:eastAsia="Times New Roman" w:hAnsiTheme="majorBidi" w:cstheme="majorBidi"/>
                <w:color w:val="000000"/>
                <w:sz w:val="24"/>
                <w:szCs w:val="24"/>
                <w:lang w:eastAsia="fr-FR"/>
              </w:rPr>
              <w:t>ouverture</w:t>
            </w:r>
          </w:p>
        </w:tc>
        <w:tc>
          <w:tcPr>
            <w:tcW w:w="1248"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24,60%</w:t>
            </w:r>
          </w:p>
        </w:tc>
        <w:tc>
          <w:tcPr>
            <w:tcW w:w="1472"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31,37%</w:t>
            </w:r>
          </w:p>
        </w:tc>
        <w:tc>
          <w:tcPr>
            <w:tcW w:w="1675"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11,93%</w:t>
            </w:r>
          </w:p>
        </w:tc>
      </w:tr>
    </w:tbl>
    <w:p w:rsidR="00CA341F" w:rsidRDefault="008632A4" w:rsidP="001A4E64">
      <w:pPr>
        <w:pStyle w:val="Lgende"/>
        <w:rPr>
          <w:rFonts w:eastAsiaTheme="minorEastAsia" w:cstheme="majorBidi"/>
          <w:bCs/>
          <w:sz w:val="24"/>
          <w:szCs w:val="24"/>
        </w:rPr>
      </w:pPr>
      <w:bookmarkStart w:id="117" w:name="_Toc452043719"/>
      <w:r>
        <w:t xml:space="preserve">Table 4. </w:t>
      </w:r>
      <w:r w:rsidR="00415B4C">
        <w:fldChar w:fldCharType="begin"/>
      </w:r>
      <w:r w:rsidR="00415B4C">
        <w:instrText xml:space="preserve"> SEQ Table_4. \* ARABIC </w:instrText>
      </w:r>
      <w:r w:rsidR="00415B4C">
        <w:fldChar w:fldCharType="separate"/>
      </w:r>
      <w:r w:rsidR="000B7EF5">
        <w:rPr>
          <w:noProof/>
        </w:rPr>
        <w:t>5</w:t>
      </w:r>
      <w:r w:rsidR="00415B4C">
        <w:rPr>
          <w:noProof/>
        </w:rPr>
        <w:fldChar w:fldCharType="end"/>
      </w:r>
      <w:r w:rsidR="00A801C0">
        <w:t> :</w:t>
      </w:r>
      <w:r w:rsidR="00A801C0" w:rsidRPr="00A801C0">
        <w:t xml:space="preserve"> </w:t>
      </w:r>
      <w:r w:rsidR="00A801C0">
        <w:t xml:space="preserve">: </w:t>
      </w:r>
      <w:r w:rsidR="00A801C0" w:rsidRPr="008B006B">
        <w:rPr>
          <w:b w:val="0"/>
          <w:bCs/>
        </w:rPr>
        <w:t>la variation entre trio</w:t>
      </w:r>
      <w:r w:rsidR="00A801C0">
        <w:rPr>
          <w:b w:val="0"/>
          <w:bCs/>
        </w:rPr>
        <w:t>s</w:t>
      </w:r>
      <w:r w:rsidR="00A801C0" w:rsidRPr="008B006B">
        <w:rPr>
          <w:b w:val="0"/>
          <w:bCs/>
        </w:rPr>
        <w:t xml:space="preserve"> méthode par rapport les </w:t>
      </w:r>
      <w:r w:rsidR="00A801C0">
        <w:rPr>
          <w:b w:val="0"/>
          <w:bCs/>
        </w:rPr>
        <w:t xml:space="preserve">convecteur de </w:t>
      </w:r>
      <w:r w:rsidR="001A4E64">
        <w:rPr>
          <w:b w:val="0"/>
          <w:bCs/>
        </w:rPr>
        <w:t xml:space="preserve">client </w:t>
      </w:r>
      <w:r w:rsidR="00A801C0" w:rsidRPr="008B006B">
        <w:rPr>
          <w:b w:val="0"/>
          <w:bCs/>
        </w:rPr>
        <w:t>.</w:t>
      </w:r>
      <w:bookmarkEnd w:id="117"/>
    </w:p>
    <w:p w:rsidR="00567C49" w:rsidRDefault="00567C49" w:rsidP="00567C49">
      <w:pPr>
        <w:spacing w:line="360" w:lineRule="auto"/>
        <w:jc w:val="center"/>
        <w:rPr>
          <w:rFonts w:asciiTheme="majorBidi" w:eastAsiaTheme="minorEastAsia" w:hAnsiTheme="majorBidi" w:cstheme="majorBidi"/>
          <w:bCs/>
          <w:sz w:val="24"/>
          <w:szCs w:val="24"/>
        </w:rPr>
      </w:pPr>
      <w:r w:rsidRPr="0012636A">
        <w:rPr>
          <w:rFonts w:asciiTheme="majorBidi" w:hAnsiTheme="majorBidi" w:cstheme="majorBidi"/>
          <w:noProof/>
          <w:sz w:val="24"/>
          <w:szCs w:val="24"/>
          <w:lang w:eastAsia="fr-FR"/>
        </w:rPr>
        <w:drawing>
          <wp:inline distT="0" distB="0" distL="0" distR="0" wp14:anchorId="57848E3C" wp14:editId="1351762E">
            <wp:extent cx="4162425" cy="2590800"/>
            <wp:effectExtent l="0" t="0" r="9525" b="0"/>
            <wp:docPr id="74" name="Graphique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67C49" w:rsidRPr="0012636A" w:rsidRDefault="00567C49" w:rsidP="00CD4E1F">
      <w:pPr>
        <w:pStyle w:val="Lgende"/>
        <w:rPr>
          <w:rFonts w:eastAsiaTheme="minorEastAsia" w:cstheme="majorBidi"/>
          <w:bCs/>
          <w:sz w:val="24"/>
          <w:szCs w:val="24"/>
        </w:rPr>
      </w:pPr>
      <w:bookmarkStart w:id="118" w:name="_Toc452044108"/>
      <w:r>
        <w:t xml:space="preserve">Figure 4. </w:t>
      </w:r>
      <w:r w:rsidR="00415B4C">
        <w:fldChar w:fldCharType="begin"/>
      </w:r>
      <w:r w:rsidR="00415B4C">
        <w:instrText xml:space="preserve"> SEQ Figure_4. \* ARABIC </w:instrText>
      </w:r>
      <w:r w:rsidR="00415B4C">
        <w:fldChar w:fldCharType="separate"/>
      </w:r>
      <w:r w:rsidR="000B7EF5">
        <w:rPr>
          <w:noProof/>
        </w:rPr>
        <w:t>20</w:t>
      </w:r>
      <w:r w:rsidR="00415B4C">
        <w:rPr>
          <w:noProof/>
        </w:rPr>
        <w:fldChar w:fldCharType="end"/>
      </w:r>
      <w:r>
        <w:t> :</w:t>
      </w:r>
      <w:r w:rsidR="008B006B" w:rsidRPr="008B006B">
        <w:rPr>
          <w:rFonts w:cstheme="majorBidi"/>
          <w:b w:val="0"/>
          <w:bCs/>
          <w:sz w:val="24"/>
          <w:szCs w:val="24"/>
        </w:rPr>
        <w:t xml:space="preserve"> la variation entre GN et QEA et QEAA per rapport le nombre de </w:t>
      </w:r>
      <w:r w:rsidR="008B006B">
        <w:rPr>
          <w:rFonts w:cstheme="majorBidi"/>
          <w:b w:val="0"/>
          <w:bCs/>
          <w:sz w:val="24"/>
          <w:szCs w:val="24"/>
        </w:rPr>
        <w:t xml:space="preserve">couverture de </w:t>
      </w:r>
      <w:bookmarkEnd w:id="118"/>
      <w:r w:rsidR="00CD4E1F">
        <w:rPr>
          <w:rFonts w:cstheme="majorBidi"/>
          <w:b w:val="0"/>
          <w:bCs/>
          <w:sz w:val="24"/>
          <w:szCs w:val="24"/>
        </w:rPr>
        <w:t xml:space="preserve">client </w:t>
      </w:r>
    </w:p>
    <w:p w:rsidR="00CA341F" w:rsidRPr="0012636A" w:rsidRDefault="00CA341F" w:rsidP="0012636A">
      <w:pPr>
        <w:pStyle w:val="Titre3"/>
        <w:spacing w:line="360" w:lineRule="auto"/>
        <w:jc w:val="both"/>
        <w:rPr>
          <w:rFonts w:eastAsiaTheme="minorEastAsia"/>
        </w:rPr>
      </w:pPr>
      <w:bookmarkStart w:id="119" w:name="_Toc452034769"/>
      <w:bookmarkStart w:id="120" w:name="_Toc452034959"/>
      <w:bookmarkStart w:id="121" w:name="_Toc452062387"/>
      <w:r w:rsidRPr="0012636A">
        <w:rPr>
          <w:rFonts w:eastAsiaTheme="minorEastAsia"/>
        </w:rPr>
        <w:t>Nombre de routeurs :</w:t>
      </w:r>
      <w:bookmarkEnd w:id="119"/>
      <w:bookmarkEnd w:id="120"/>
      <w:bookmarkEnd w:id="121"/>
    </w:p>
    <w:p w:rsidR="00CA341F" w:rsidRPr="0012636A" w:rsidRDefault="00CA341F" w:rsidP="0012636A">
      <w:pPr>
        <w:spacing w:line="360" w:lineRule="auto"/>
        <w:ind w:firstLine="284"/>
        <w:jc w:val="both"/>
        <w:rPr>
          <w:rFonts w:asciiTheme="majorBidi" w:eastAsiaTheme="minorEastAsia" w:hAnsiTheme="majorBidi" w:cstheme="majorBidi"/>
          <w:bCs/>
          <w:sz w:val="24"/>
          <w:szCs w:val="24"/>
        </w:rPr>
      </w:pPr>
      <w:r w:rsidRPr="0012636A">
        <w:rPr>
          <w:rFonts w:asciiTheme="majorBidi" w:eastAsiaTheme="minorEastAsia" w:hAnsiTheme="majorBidi" w:cstheme="majorBidi"/>
          <w:bCs/>
          <w:sz w:val="24"/>
          <w:szCs w:val="24"/>
        </w:rPr>
        <w:t xml:space="preserve">Le facteur nombre de routeur </w:t>
      </w:r>
      <w:r w:rsidR="000F5040" w:rsidRPr="0012636A">
        <w:rPr>
          <w:rFonts w:asciiTheme="majorBidi" w:eastAsiaTheme="minorEastAsia" w:hAnsiTheme="majorBidi" w:cstheme="majorBidi"/>
          <w:bCs/>
          <w:sz w:val="24"/>
          <w:szCs w:val="24"/>
        </w:rPr>
        <w:t>accentue</w:t>
      </w:r>
      <w:r w:rsidRPr="0012636A">
        <w:rPr>
          <w:rFonts w:asciiTheme="majorBidi" w:eastAsiaTheme="minorEastAsia" w:hAnsiTheme="majorBidi" w:cstheme="majorBidi"/>
          <w:bCs/>
          <w:sz w:val="24"/>
          <w:szCs w:val="24"/>
        </w:rPr>
        <w:t xml:space="preserve"> la distinction de performance entre les </w:t>
      </w:r>
      <w:r w:rsidR="000F5040" w:rsidRPr="0012636A">
        <w:rPr>
          <w:rFonts w:asciiTheme="majorBidi" w:eastAsiaTheme="minorEastAsia" w:hAnsiTheme="majorBidi" w:cstheme="majorBidi"/>
          <w:bCs/>
          <w:sz w:val="24"/>
          <w:szCs w:val="24"/>
        </w:rPr>
        <w:t>trois algorithmes, et distingue</w:t>
      </w:r>
      <w:r w:rsidRPr="0012636A">
        <w:rPr>
          <w:rFonts w:asciiTheme="majorBidi" w:eastAsiaTheme="minorEastAsia" w:hAnsiTheme="majorBidi" w:cstheme="majorBidi"/>
          <w:bCs/>
          <w:sz w:val="24"/>
          <w:szCs w:val="24"/>
        </w:rPr>
        <w:t xml:space="preserve"> d’une façons explosible la performance supérieur</w:t>
      </w:r>
      <w:r w:rsidR="000F5040" w:rsidRPr="0012636A">
        <w:rPr>
          <w:rFonts w:asciiTheme="majorBidi" w:eastAsiaTheme="minorEastAsia" w:hAnsiTheme="majorBidi" w:cstheme="majorBidi"/>
          <w:bCs/>
          <w:sz w:val="24"/>
          <w:szCs w:val="24"/>
        </w:rPr>
        <w:t>e</w:t>
      </w:r>
      <w:r w:rsidRPr="0012636A">
        <w:rPr>
          <w:rFonts w:asciiTheme="majorBidi" w:eastAsiaTheme="minorEastAsia" w:hAnsiTheme="majorBidi" w:cstheme="majorBidi"/>
          <w:bCs/>
          <w:sz w:val="24"/>
          <w:szCs w:val="24"/>
        </w:rPr>
        <w:t xml:space="preserve"> des deux algorithmes proposés par rapport à l’algorithme génétique considéré. Ceci est reflété par la déviation standard relative entre QEAA, QEA et GA de </w:t>
      </w:r>
      <m:oMath>
        <m:r>
          <m:rPr>
            <m:sty m:val="bi"/>
          </m:rPr>
          <w:rPr>
            <w:rFonts w:ascii="Cambria Math" w:hAnsi="Cambria Math" w:cstheme="majorBidi"/>
            <w:sz w:val="24"/>
            <w:szCs w:val="24"/>
          </w:rPr>
          <m:t>σ %= 47.36%</m:t>
        </m:r>
      </m:oMath>
      <w:r w:rsidRPr="0012636A">
        <w:rPr>
          <w:rFonts w:asciiTheme="majorBidi" w:eastAsiaTheme="minorEastAsia" w:hAnsiTheme="majorBidi" w:cstheme="majorBidi"/>
          <w:b/>
          <w:sz w:val="24"/>
          <w:szCs w:val="24"/>
        </w:rPr>
        <w:t xml:space="preserve">  et </w:t>
      </w:r>
      <m:oMath>
        <m:r>
          <m:rPr>
            <m:sty m:val="bi"/>
          </m:rPr>
          <w:rPr>
            <w:rFonts w:ascii="Cambria Math" w:hAnsi="Cambria Math" w:cstheme="majorBidi"/>
            <w:sz w:val="24"/>
            <w:szCs w:val="24"/>
          </w:rPr>
          <m:t>σ %= 47.91%</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 xml:space="preserve">respectivement.  Alors que ce même facteur, ne distingue pas entre la performance des deux algorithmes proposés, car la différence relative entre eux n’est que de </w:t>
      </w:r>
      <m:oMath>
        <m:r>
          <m:rPr>
            <m:sty m:val="bi"/>
          </m:rPr>
          <w:rPr>
            <w:rFonts w:ascii="Cambria Math" w:hAnsi="Cambria Math" w:cstheme="majorBidi"/>
            <w:sz w:val="24"/>
            <w:szCs w:val="24"/>
          </w:rPr>
          <m:t>σ %= 4.40%</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seulement au profit du QEA. Cet analyse est très bien supportée par les courbes du g</w:t>
      </w:r>
      <w:r w:rsidR="000F5040" w:rsidRPr="0012636A">
        <w:rPr>
          <w:rFonts w:asciiTheme="majorBidi" w:eastAsiaTheme="minorEastAsia" w:hAnsiTheme="majorBidi" w:cstheme="majorBidi"/>
          <w:bCs/>
          <w:sz w:val="24"/>
          <w:szCs w:val="24"/>
        </w:rPr>
        <w:t>raphe de la simulation réalisée, figure 4.21</w:t>
      </w:r>
    </w:p>
    <w:p w:rsidR="00CA341F" w:rsidRPr="0012636A" w:rsidRDefault="007D3917" w:rsidP="00567C49">
      <w:pPr>
        <w:spacing w:line="360" w:lineRule="auto"/>
        <w:jc w:val="center"/>
        <w:rPr>
          <w:rFonts w:asciiTheme="majorBidi" w:eastAsiaTheme="minorEastAsia" w:hAnsiTheme="majorBidi" w:cstheme="majorBidi"/>
          <w:bCs/>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73600" behindDoc="0" locked="0" layoutInCell="1" allowOverlap="1" wp14:anchorId="372F8925" wp14:editId="35AD2064">
                <wp:simplePos x="0" y="0"/>
                <wp:positionH relativeFrom="column">
                  <wp:posOffset>4572000</wp:posOffset>
                </wp:positionH>
                <wp:positionV relativeFrom="paragraph">
                  <wp:posOffset>570865</wp:posOffset>
                </wp:positionV>
                <wp:extent cx="790575" cy="1038225"/>
                <wp:effectExtent l="0" t="0" r="0" b="9525"/>
                <wp:wrapNone/>
                <wp:docPr id="57" name="Zone de texte 57"/>
                <wp:cNvGraphicFramePr/>
                <a:graphic xmlns:a="http://schemas.openxmlformats.org/drawingml/2006/main">
                  <a:graphicData uri="http://schemas.microsoft.com/office/word/2010/wordprocessingShape">
                    <wps:wsp>
                      <wps:cNvSpPr txBox="1"/>
                      <wps:spPr>
                        <a:xfrm>
                          <a:off x="0" y="0"/>
                          <a:ext cx="790575" cy="103822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7D3917" w:rsidRDefault="007D3917" w:rsidP="007D3917">
                            <w:r>
                              <w:rPr>
                                <w:noProof/>
                                <w:lang w:eastAsia="fr-FR"/>
                              </w:rPr>
                              <w:drawing>
                                <wp:inline distT="0" distB="0" distL="0" distR="0" wp14:anchorId="6C969B3A" wp14:editId="68CDEA64">
                                  <wp:extent cx="695325" cy="904236"/>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F8925" id="Zone de texte 57" o:spid="_x0000_s1034" type="#_x0000_t202" style="position:absolute;left:0;text-align:left;margin-left:5in;margin-top:44.95pt;width:62.25pt;height:81.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" filled="f" stroked="f">
                <v:textbox>
                  <w:txbxContent>
                    <w:p w:rsidR="007D3917" w:rsidRDefault="007D3917" w:rsidP="007D3917">
                      <w:r>
                        <w:rPr>
                          <w:noProof/>
                          <w:lang w:eastAsia="fr-FR"/>
                        </w:rPr>
                        <w:drawing>
                          <wp:inline distT="0" distB="0" distL="0" distR="0" wp14:anchorId="6C969B3A" wp14:editId="68CDEA64">
                            <wp:extent cx="695325" cy="904236"/>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v:textbox>
              </v:shape>
            </w:pict>
          </mc:Fallback>
        </mc:AlternateContent>
      </w:r>
      <w:r w:rsidR="00BB5518" w:rsidRPr="0012636A">
        <w:rPr>
          <w:rFonts w:asciiTheme="majorBidi" w:hAnsiTheme="majorBidi" w:cstheme="majorBidi"/>
          <w:noProof/>
          <w:sz w:val="24"/>
          <w:szCs w:val="24"/>
          <w:lang w:eastAsia="fr-FR"/>
        </w:rPr>
        <w:drawing>
          <wp:inline distT="0" distB="0" distL="0" distR="0" wp14:anchorId="4DC06EE6" wp14:editId="6A6B4DD6">
            <wp:extent cx="3590925" cy="2390775"/>
            <wp:effectExtent l="0" t="0" r="9525" b="9525"/>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BEBA8EAE-BF5A-486C-A8C5-ECC9F3942E4B}">
                          <a14:imgProps xmlns:a14="http://schemas.microsoft.com/office/drawing/2010/main">
                            <a14:imgLayer r:embed="rId42">
                              <a14:imgEffect>
                                <a14:brightnessContrast bright="20000" contrast="-40000"/>
                              </a14:imgEffect>
                            </a14:imgLayer>
                          </a14:imgProps>
                        </a:ext>
                      </a:extLst>
                    </a:blip>
                    <a:stretch>
                      <a:fillRect/>
                    </a:stretch>
                  </pic:blipFill>
                  <pic:spPr>
                    <a:xfrm>
                      <a:off x="0" y="0"/>
                      <a:ext cx="3590925" cy="2390775"/>
                    </a:xfrm>
                    <a:prstGeom prst="rect">
                      <a:avLst/>
                    </a:prstGeom>
                  </pic:spPr>
                </pic:pic>
              </a:graphicData>
            </a:graphic>
          </wp:inline>
        </w:drawing>
      </w:r>
    </w:p>
    <w:p w:rsidR="00BB5518" w:rsidRPr="0012636A" w:rsidRDefault="00567C49" w:rsidP="00567C49">
      <w:pPr>
        <w:pStyle w:val="Lgende"/>
        <w:rPr>
          <w:rFonts w:eastAsiaTheme="minorEastAsia" w:cstheme="majorBidi"/>
          <w:bCs/>
          <w:sz w:val="24"/>
          <w:szCs w:val="24"/>
        </w:rPr>
      </w:pPr>
      <w:bookmarkStart w:id="122" w:name="_Toc452044109"/>
      <w:r>
        <w:t xml:space="preserve">Figure 4. </w:t>
      </w:r>
      <w:r w:rsidR="00415B4C">
        <w:fldChar w:fldCharType="begin"/>
      </w:r>
      <w:r w:rsidR="00415B4C">
        <w:instrText xml:space="preserve"> SEQ Figure_4. \* ARABIC </w:instrText>
      </w:r>
      <w:r w:rsidR="00415B4C">
        <w:fldChar w:fldCharType="separate"/>
      </w:r>
      <w:r w:rsidR="000B7EF5">
        <w:rPr>
          <w:noProof/>
        </w:rPr>
        <w:t>21</w:t>
      </w:r>
      <w:r w:rsidR="00415B4C">
        <w:rPr>
          <w:noProof/>
        </w:rPr>
        <w:fldChar w:fldCharType="end"/>
      </w:r>
      <w:r>
        <w:t> :</w:t>
      </w:r>
      <w:r w:rsidR="00A801C0">
        <w:t xml:space="preserve"> </w:t>
      </w:r>
      <w:r w:rsidR="00A801C0" w:rsidRPr="00A801C0">
        <w:rPr>
          <w:b w:val="0"/>
          <w:bCs/>
        </w:rPr>
        <w:t>analyse de fitness par le nombre de routeur</w:t>
      </w:r>
      <w:bookmarkEnd w:id="122"/>
    </w:p>
    <w:tbl>
      <w:tblPr>
        <w:tblStyle w:val="TableauGrille5Fonc-Accentuation6"/>
        <w:tblW w:w="6853" w:type="dxa"/>
        <w:jc w:val="center"/>
        <w:tblLook w:val="04A0" w:firstRow="1" w:lastRow="0" w:firstColumn="1" w:lastColumn="0" w:noHBand="0" w:noVBand="1"/>
      </w:tblPr>
      <w:tblGrid>
        <w:gridCol w:w="2856"/>
        <w:gridCol w:w="1163"/>
        <w:gridCol w:w="1337"/>
        <w:gridCol w:w="1497"/>
      </w:tblGrid>
      <w:tr w:rsidR="00CA341F" w:rsidRPr="0012636A" w:rsidTr="00AD6256">
        <w:trPr>
          <w:cnfStyle w:val="100000000000" w:firstRow="1" w:lastRow="0" w:firstColumn="0" w:lastColumn="0" w:oddVBand="0" w:evenVBand="0" w:oddHBand="0"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2974" w:type="dxa"/>
            <w:hideMark/>
          </w:tcPr>
          <w:p w:rsidR="00CA341F" w:rsidRPr="0012636A" w:rsidRDefault="00CA341F"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performance study</w:t>
            </w:r>
          </w:p>
        </w:tc>
        <w:tc>
          <w:tcPr>
            <w:tcW w:w="1102"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298"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1479"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QEAA/QEA</w:t>
            </w:r>
          </w:p>
        </w:tc>
      </w:tr>
      <w:tr w:rsidR="00CA341F" w:rsidRPr="0012636A" w:rsidTr="00AD6256">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2974" w:type="dxa"/>
            <w:hideMark/>
          </w:tcPr>
          <w:p w:rsidR="00CA341F" w:rsidRPr="0012636A" w:rsidRDefault="001C23C7"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R</w:t>
            </w:r>
            <w:r w:rsidR="00CA341F" w:rsidRPr="0012636A">
              <w:rPr>
                <w:rFonts w:asciiTheme="majorBidi" w:eastAsia="Times New Roman" w:hAnsiTheme="majorBidi" w:cstheme="majorBidi"/>
                <w:color w:val="000000"/>
                <w:sz w:val="24"/>
                <w:szCs w:val="24"/>
                <w:lang w:eastAsia="fr-FR"/>
              </w:rPr>
              <w:t>outeurs</w:t>
            </w:r>
          </w:p>
        </w:tc>
        <w:tc>
          <w:tcPr>
            <w:tcW w:w="1102"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47,91%</w:t>
            </w:r>
          </w:p>
        </w:tc>
        <w:tc>
          <w:tcPr>
            <w:tcW w:w="1298"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47,36%</w:t>
            </w:r>
          </w:p>
        </w:tc>
        <w:tc>
          <w:tcPr>
            <w:tcW w:w="1479"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4,40%</w:t>
            </w:r>
          </w:p>
        </w:tc>
      </w:tr>
    </w:tbl>
    <w:p w:rsidR="00616227" w:rsidRPr="008B006B" w:rsidRDefault="008632A4" w:rsidP="00616227">
      <w:pPr>
        <w:pStyle w:val="Lgende"/>
        <w:rPr>
          <w:rFonts w:eastAsiaTheme="minorEastAsia" w:cstheme="majorBidi"/>
          <w:b w:val="0"/>
          <w:bCs/>
          <w:szCs w:val="22"/>
        </w:rPr>
      </w:pPr>
      <w:bookmarkStart w:id="123" w:name="_Toc452043720"/>
      <w:r>
        <w:t xml:space="preserve">Table 4. </w:t>
      </w:r>
      <w:r w:rsidR="00415B4C">
        <w:fldChar w:fldCharType="begin"/>
      </w:r>
      <w:r w:rsidR="00415B4C">
        <w:instrText xml:space="preserve"> SEQ Table_4. \* ARABIC </w:instrText>
      </w:r>
      <w:r w:rsidR="00415B4C">
        <w:fldChar w:fldCharType="separate"/>
      </w:r>
      <w:r w:rsidR="000B7EF5">
        <w:rPr>
          <w:noProof/>
        </w:rPr>
        <w:t>6</w:t>
      </w:r>
      <w:r w:rsidR="00415B4C">
        <w:rPr>
          <w:noProof/>
        </w:rPr>
        <w:fldChar w:fldCharType="end"/>
      </w:r>
      <w:r w:rsidR="00616227">
        <w:t> :</w:t>
      </w:r>
      <w:r w:rsidR="00616227" w:rsidRPr="00616227">
        <w:rPr>
          <w:rFonts w:cstheme="majorBidi"/>
          <w:b w:val="0"/>
          <w:bCs/>
          <w:szCs w:val="22"/>
        </w:rPr>
        <w:t xml:space="preserve"> </w:t>
      </w:r>
      <w:r w:rsidR="00616227" w:rsidRPr="008B006B">
        <w:rPr>
          <w:rFonts w:cstheme="majorBidi"/>
          <w:b w:val="0"/>
          <w:bCs/>
          <w:szCs w:val="22"/>
        </w:rPr>
        <w:t>la variation entre GN et QEA et QEAA per rapport le nombre de routeur</w:t>
      </w:r>
      <w:bookmarkEnd w:id="123"/>
    </w:p>
    <w:p w:rsidR="00CB5B56" w:rsidRDefault="00CB5B56" w:rsidP="00CB5B56">
      <w:pPr>
        <w:spacing w:line="360" w:lineRule="auto"/>
        <w:jc w:val="center"/>
        <w:rPr>
          <w:rFonts w:asciiTheme="majorBidi" w:eastAsiaTheme="minorEastAsia" w:hAnsiTheme="majorBidi" w:cstheme="majorBidi"/>
          <w:bCs/>
          <w:sz w:val="24"/>
          <w:szCs w:val="24"/>
        </w:rPr>
      </w:pPr>
      <w:r>
        <w:rPr>
          <w:noProof/>
          <w:lang w:eastAsia="fr-FR"/>
        </w:rPr>
        <w:drawing>
          <wp:inline distT="0" distB="0" distL="0" distR="0" wp14:anchorId="3195F43E" wp14:editId="60C7BEC5">
            <wp:extent cx="4572000" cy="2743200"/>
            <wp:effectExtent l="0" t="0" r="0" b="0"/>
            <wp:docPr id="76" name="Graphique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B5B56" w:rsidRPr="008B006B" w:rsidRDefault="00CB5B56" w:rsidP="008B006B">
      <w:pPr>
        <w:pStyle w:val="Lgende"/>
        <w:rPr>
          <w:rFonts w:eastAsiaTheme="minorEastAsia" w:cstheme="majorBidi"/>
          <w:b w:val="0"/>
          <w:bCs/>
          <w:szCs w:val="22"/>
        </w:rPr>
      </w:pPr>
      <w:bookmarkStart w:id="124" w:name="_Toc452044110"/>
      <w:r>
        <w:t xml:space="preserve">Figure 4. </w:t>
      </w:r>
      <w:r w:rsidR="00415B4C">
        <w:fldChar w:fldCharType="begin"/>
      </w:r>
      <w:r w:rsidR="00415B4C">
        <w:instrText xml:space="preserve"> SEQ Figure_4. \* ARABIC </w:instrText>
      </w:r>
      <w:r w:rsidR="00415B4C">
        <w:fldChar w:fldCharType="separate"/>
      </w:r>
      <w:r w:rsidR="000B7EF5">
        <w:rPr>
          <w:noProof/>
        </w:rPr>
        <w:t>22</w:t>
      </w:r>
      <w:r w:rsidR="00415B4C">
        <w:rPr>
          <w:noProof/>
        </w:rPr>
        <w:fldChar w:fldCharType="end"/>
      </w:r>
      <w:r w:rsidR="008B006B">
        <w:rPr>
          <w:noProof/>
        </w:rPr>
        <w:t> </w:t>
      </w:r>
      <w:r w:rsidR="008B006B" w:rsidRPr="008B006B">
        <w:rPr>
          <w:b w:val="0"/>
          <w:bCs/>
          <w:noProof/>
          <w:szCs w:val="22"/>
        </w:rPr>
        <w:t>:</w:t>
      </w:r>
      <w:r w:rsidR="008B006B" w:rsidRPr="008B006B">
        <w:rPr>
          <w:rFonts w:cstheme="majorBidi"/>
          <w:b w:val="0"/>
          <w:bCs/>
          <w:szCs w:val="22"/>
        </w:rPr>
        <w:t xml:space="preserve"> la variation entre GN et QEA et QEAA per rapport le nombre de routeur</w:t>
      </w:r>
      <w:bookmarkEnd w:id="124"/>
    </w:p>
    <w:p w:rsidR="00CA341F" w:rsidRPr="0012636A" w:rsidRDefault="00123AC6" w:rsidP="0012636A">
      <w:pPr>
        <w:pStyle w:val="Titre3"/>
        <w:spacing w:line="360" w:lineRule="auto"/>
        <w:jc w:val="both"/>
        <w:rPr>
          <w:rFonts w:eastAsiaTheme="minorEastAsia"/>
        </w:rPr>
      </w:pPr>
      <w:bookmarkStart w:id="125" w:name="_Toc452034770"/>
      <w:bookmarkStart w:id="126" w:name="_Toc452034960"/>
      <w:bookmarkStart w:id="127" w:name="_Toc452062388"/>
      <w:r w:rsidRPr="0012636A">
        <w:rPr>
          <w:rFonts w:eastAsiaTheme="minorEastAsia"/>
        </w:rPr>
        <w:t>Rayon</w:t>
      </w:r>
      <w:r w:rsidR="00CA341F" w:rsidRPr="0012636A">
        <w:rPr>
          <w:rFonts w:eastAsiaTheme="minorEastAsia"/>
        </w:rPr>
        <w:t> :</w:t>
      </w:r>
      <w:bookmarkEnd w:id="125"/>
      <w:bookmarkEnd w:id="126"/>
      <w:bookmarkEnd w:id="127"/>
    </w:p>
    <w:p w:rsidR="00CA341F" w:rsidRPr="0012636A" w:rsidRDefault="00CA341F" w:rsidP="0012636A">
      <w:pPr>
        <w:spacing w:line="360" w:lineRule="auto"/>
        <w:ind w:firstLine="284"/>
        <w:jc w:val="both"/>
        <w:rPr>
          <w:rFonts w:asciiTheme="majorBidi" w:eastAsiaTheme="minorEastAsia" w:hAnsiTheme="majorBidi" w:cstheme="majorBidi"/>
          <w:bCs/>
          <w:sz w:val="24"/>
          <w:szCs w:val="24"/>
        </w:rPr>
      </w:pPr>
      <w:r w:rsidRPr="0012636A">
        <w:rPr>
          <w:rFonts w:asciiTheme="majorBidi" w:eastAsiaTheme="minorEastAsia" w:hAnsiTheme="majorBidi" w:cstheme="majorBidi"/>
          <w:bCs/>
          <w:sz w:val="24"/>
          <w:szCs w:val="24"/>
        </w:rPr>
        <w:t>L’effet de ce facteur est similaire à celui du cas continu, dans le fait,</w:t>
      </w:r>
      <w:r w:rsidR="00DD5D55" w:rsidRPr="0012636A">
        <w:rPr>
          <w:rFonts w:asciiTheme="majorBidi" w:eastAsiaTheme="minorEastAsia" w:hAnsiTheme="majorBidi" w:cstheme="majorBidi"/>
          <w:bCs/>
          <w:sz w:val="24"/>
          <w:szCs w:val="24"/>
        </w:rPr>
        <w:t xml:space="preserve"> où</w:t>
      </w:r>
      <w:r w:rsidRPr="0012636A">
        <w:rPr>
          <w:rFonts w:asciiTheme="majorBidi" w:eastAsiaTheme="minorEastAsia" w:hAnsiTheme="majorBidi" w:cstheme="majorBidi"/>
          <w:bCs/>
          <w:sz w:val="24"/>
          <w:szCs w:val="24"/>
        </w:rPr>
        <w:t xml:space="preserve"> les trois algorithmes adoptent un comportement comparable avec une légère</w:t>
      </w:r>
      <w:r w:rsidR="00DD5D55" w:rsidRPr="0012636A">
        <w:rPr>
          <w:rFonts w:asciiTheme="majorBidi" w:eastAsiaTheme="minorEastAsia" w:hAnsiTheme="majorBidi" w:cstheme="majorBidi"/>
          <w:bCs/>
          <w:sz w:val="24"/>
          <w:szCs w:val="24"/>
        </w:rPr>
        <w:t xml:space="preserve"> différence</w:t>
      </w:r>
      <w:r w:rsidRPr="0012636A">
        <w:rPr>
          <w:rFonts w:asciiTheme="majorBidi" w:eastAsiaTheme="minorEastAsia" w:hAnsiTheme="majorBidi" w:cstheme="majorBidi"/>
          <w:bCs/>
          <w:sz w:val="24"/>
          <w:szCs w:val="24"/>
        </w:rPr>
        <w:t xml:space="preserve">, ceci est bien </w:t>
      </w:r>
      <w:r w:rsidR="00DD5D55" w:rsidRPr="0012636A">
        <w:rPr>
          <w:rFonts w:asciiTheme="majorBidi" w:eastAsiaTheme="minorEastAsia" w:hAnsiTheme="majorBidi" w:cstheme="majorBidi"/>
          <w:bCs/>
          <w:sz w:val="24"/>
          <w:szCs w:val="24"/>
        </w:rPr>
        <w:t>présenté</w:t>
      </w:r>
      <w:r w:rsidRPr="0012636A">
        <w:rPr>
          <w:rFonts w:asciiTheme="majorBidi" w:eastAsiaTheme="minorEastAsia" w:hAnsiTheme="majorBidi" w:cstheme="majorBidi"/>
          <w:bCs/>
          <w:sz w:val="24"/>
          <w:szCs w:val="24"/>
        </w:rPr>
        <w:t xml:space="preserve"> par les valeurs des déviations standards relatives, </w:t>
      </w:r>
      <m:oMath>
        <m:r>
          <m:rPr>
            <m:sty m:val="bi"/>
          </m:rPr>
          <w:rPr>
            <w:rFonts w:ascii="Cambria Math" w:hAnsi="Cambria Math" w:cstheme="majorBidi"/>
            <w:sz w:val="24"/>
            <w:szCs w:val="24"/>
          </w:rPr>
          <m:t>σ %=1.54%</m:t>
        </m:r>
      </m:oMath>
      <w:r w:rsidRPr="0012636A">
        <w:rPr>
          <w:rFonts w:asciiTheme="majorBidi" w:eastAsiaTheme="minorEastAsia" w:hAnsiTheme="majorBidi" w:cstheme="majorBidi"/>
          <w:b/>
          <w:sz w:val="24"/>
          <w:szCs w:val="24"/>
        </w:rPr>
        <w:t xml:space="preserve">  ,</w:t>
      </w:r>
      <m:oMath>
        <m:r>
          <m:rPr>
            <m:sty m:val="bi"/>
          </m:rPr>
          <w:rPr>
            <w:rFonts w:ascii="Cambria Math" w:hAnsi="Cambria Math" w:cstheme="majorBidi"/>
            <w:sz w:val="24"/>
            <w:szCs w:val="24"/>
          </w:rPr>
          <m:t xml:space="preserve"> σ %= 7.18%</m:t>
        </m:r>
      </m:oMath>
      <w:r w:rsidRPr="0012636A">
        <w:rPr>
          <w:rFonts w:asciiTheme="majorBidi" w:eastAsiaTheme="minorEastAsia" w:hAnsiTheme="majorBidi" w:cstheme="majorBidi"/>
          <w:b/>
          <w:sz w:val="24"/>
          <w:szCs w:val="24"/>
        </w:rPr>
        <w:t xml:space="preserve">   et </w:t>
      </w:r>
      <m:oMath>
        <m:r>
          <m:rPr>
            <m:sty m:val="bi"/>
          </m:rPr>
          <w:rPr>
            <w:rFonts w:ascii="Cambria Math" w:hAnsi="Cambria Math" w:cstheme="majorBidi"/>
            <w:sz w:val="24"/>
            <w:szCs w:val="24"/>
          </w:rPr>
          <m:t>σ %= 5.73%</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bCs/>
          <w:sz w:val="24"/>
          <w:szCs w:val="24"/>
        </w:rPr>
        <w:t>respectivement qui montrent une similarité identique entre QEA et GA, et une légère distinction entre QEAA et ces deux algorithmes</w:t>
      </w:r>
      <w:r w:rsidR="000B75A2" w:rsidRPr="0012636A">
        <w:rPr>
          <w:rFonts w:asciiTheme="majorBidi" w:eastAsiaTheme="minorEastAsia" w:hAnsiTheme="majorBidi" w:cstheme="majorBidi"/>
          <w:bCs/>
          <w:sz w:val="24"/>
          <w:szCs w:val="24"/>
        </w:rPr>
        <w:t>, figure 4.24</w:t>
      </w:r>
      <w:r w:rsidRPr="0012636A">
        <w:rPr>
          <w:rFonts w:asciiTheme="majorBidi" w:eastAsiaTheme="minorEastAsia" w:hAnsiTheme="majorBidi" w:cstheme="majorBidi"/>
          <w:bCs/>
          <w:sz w:val="24"/>
          <w:szCs w:val="24"/>
        </w:rPr>
        <w:t>. Comme dessiné dans le graphe résultat de la simulation</w:t>
      </w:r>
      <w:r w:rsidR="00DD5D55" w:rsidRPr="0012636A">
        <w:rPr>
          <w:rFonts w:asciiTheme="majorBidi" w:eastAsiaTheme="minorEastAsia" w:hAnsiTheme="majorBidi" w:cstheme="majorBidi"/>
          <w:bCs/>
          <w:sz w:val="24"/>
          <w:szCs w:val="24"/>
        </w:rPr>
        <w:t>, figure 4.23.</w:t>
      </w:r>
    </w:p>
    <w:p w:rsidR="001C23C7" w:rsidRPr="0012636A" w:rsidRDefault="007D3917" w:rsidP="007D3917">
      <w:pPr>
        <w:spacing w:line="360" w:lineRule="auto"/>
        <w:ind w:firstLine="284"/>
        <w:jc w:val="center"/>
        <w:rPr>
          <w:rFonts w:asciiTheme="majorBidi" w:eastAsiaTheme="minorEastAsia" w:hAnsiTheme="majorBidi" w:cstheme="majorBidi"/>
          <w:bCs/>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71552" behindDoc="0" locked="0" layoutInCell="1" allowOverlap="1" wp14:anchorId="69EE7A02" wp14:editId="7CCB94E3">
                <wp:simplePos x="0" y="0"/>
                <wp:positionH relativeFrom="column">
                  <wp:posOffset>4591050</wp:posOffset>
                </wp:positionH>
                <wp:positionV relativeFrom="paragraph">
                  <wp:posOffset>599440</wp:posOffset>
                </wp:positionV>
                <wp:extent cx="790575" cy="1038225"/>
                <wp:effectExtent l="0" t="0" r="0" b="9525"/>
                <wp:wrapNone/>
                <wp:docPr id="55" name="Zone de texte 55"/>
                <wp:cNvGraphicFramePr/>
                <a:graphic xmlns:a="http://schemas.openxmlformats.org/drawingml/2006/main">
                  <a:graphicData uri="http://schemas.microsoft.com/office/word/2010/wordprocessingShape">
                    <wps:wsp>
                      <wps:cNvSpPr txBox="1"/>
                      <wps:spPr>
                        <a:xfrm>
                          <a:off x="0" y="0"/>
                          <a:ext cx="790575" cy="103822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7D3917" w:rsidRDefault="007D3917" w:rsidP="007D3917">
                            <w:r>
                              <w:rPr>
                                <w:noProof/>
                                <w:lang w:eastAsia="fr-FR"/>
                              </w:rPr>
                              <w:drawing>
                                <wp:inline distT="0" distB="0" distL="0" distR="0" wp14:anchorId="3EA5F4F1" wp14:editId="7FB289A1">
                                  <wp:extent cx="695325" cy="904236"/>
                                  <wp:effectExtent l="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E7A02" id="Zone de texte 55" o:spid="_x0000_s1035" type="#_x0000_t202" style="position:absolute;left:0;text-align:left;margin-left:361.5pt;margin-top:47.2pt;width:62.25pt;height:8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" filled="f" stroked="f">
                <v:textbox>
                  <w:txbxContent>
                    <w:p w:rsidR="007D3917" w:rsidRDefault="007D3917" w:rsidP="007D3917">
                      <w:r>
                        <w:rPr>
                          <w:noProof/>
                          <w:lang w:eastAsia="fr-FR"/>
                        </w:rPr>
                        <w:drawing>
                          <wp:inline distT="0" distB="0" distL="0" distR="0" wp14:anchorId="3EA5F4F1" wp14:editId="7FB289A1">
                            <wp:extent cx="695325" cy="904236"/>
                            <wp:effectExtent l="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v:textbox>
              </v:shape>
            </w:pict>
          </mc:Fallback>
        </mc:AlternateContent>
      </w:r>
      <w:r w:rsidR="001C23C7" w:rsidRPr="0012636A">
        <w:rPr>
          <w:rFonts w:asciiTheme="majorBidi" w:hAnsiTheme="majorBidi" w:cstheme="majorBidi"/>
          <w:noProof/>
          <w:sz w:val="24"/>
          <w:szCs w:val="24"/>
          <w:lang w:eastAsia="fr-FR"/>
        </w:rPr>
        <w:drawing>
          <wp:inline distT="0" distB="0" distL="0" distR="0" wp14:anchorId="291BB377" wp14:editId="26C09E65">
            <wp:extent cx="3648075" cy="2409825"/>
            <wp:effectExtent l="0" t="0" r="9525" b="9525"/>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BEBA8EAE-BF5A-486C-A8C5-ECC9F3942E4B}">
                          <a14:imgProps xmlns:a14="http://schemas.microsoft.com/office/drawing/2010/main">
                            <a14:imgLayer r:embed="rId45">
                              <a14:imgEffect>
                                <a14:brightnessContrast bright="20000" contrast="-40000"/>
                              </a14:imgEffect>
                            </a14:imgLayer>
                          </a14:imgProps>
                        </a:ext>
                      </a:extLst>
                    </a:blip>
                    <a:stretch>
                      <a:fillRect/>
                    </a:stretch>
                  </pic:blipFill>
                  <pic:spPr>
                    <a:xfrm>
                      <a:off x="0" y="0"/>
                      <a:ext cx="3648075" cy="2409825"/>
                    </a:xfrm>
                    <a:prstGeom prst="rect">
                      <a:avLst/>
                    </a:prstGeom>
                  </pic:spPr>
                </pic:pic>
              </a:graphicData>
            </a:graphic>
          </wp:inline>
        </w:drawing>
      </w:r>
    </w:p>
    <w:p w:rsidR="001C23C7" w:rsidRPr="0012636A" w:rsidRDefault="00CB5B56" w:rsidP="00A801C0">
      <w:pPr>
        <w:pStyle w:val="Lgende"/>
        <w:rPr>
          <w:rFonts w:eastAsiaTheme="minorEastAsia" w:cstheme="majorBidi"/>
          <w:bCs/>
          <w:sz w:val="24"/>
          <w:szCs w:val="24"/>
        </w:rPr>
      </w:pPr>
      <w:bookmarkStart w:id="128" w:name="_Toc451944145"/>
      <w:bookmarkStart w:id="129" w:name="_Toc452044111"/>
      <w:r>
        <w:t xml:space="preserve">Figure 4. </w:t>
      </w:r>
      <w:r w:rsidR="00415B4C">
        <w:fldChar w:fldCharType="begin"/>
      </w:r>
      <w:r w:rsidR="00415B4C">
        <w:instrText xml:space="preserve"> SEQ Figure_4. \* ARABIC </w:instrText>
      </w:r>
      <w:r w:rsidR="00415B4C">
        <w:fldChar w:fldCharType="separate"/>
      </w:r>
      <w:r w:rsidR="000B7EF5">
        <w:rPr>
          <w:noProof/>
        </w:rPr>
        <w:t>23</w:t>
      </w:r>
      <w:r w:rsidR="00415B4C">
        <w:rPr>
          <w:noProof/>
        </w:rPr>
        <w:fldChar w:fldCharType="end"/>
      </w:r>
      <w:r w:rsidR="009A6953" w:rsidRPr="0012636A">
        <w:rPr>
          <w:rFonts w:cstheme="majorBidi"/>
          <w:sz w:val="24"/>
          <w:szCs w:val="24"/>
        </w:rPr>
        <w:t>:</w:t>
      </w:r>
      <w:bookmarkEnd w:id="128"/>
      <w:r w:rsidR="00D45171" w:rsidRPr="00D45171">
        <w:rPr>
          <w:noProof/>
        </w:rPr>
        <w:t xml:space="preserve"> </w:t>
      </w:r>
      <w:r w:rsidR="00A801C0" w:rsidRPr="00A801C0">
        <w:rPr>
          <w:b w:val="0"/>
          <w:bCs/>
          <w:noProof/>
        </w:rPr>
        <w:t>anlyse de fitness par</w:t>
      </w:r>
      <w:r w:rsidR="00A801C0">
        <w:rPr>
          <w:noProof/>
        </w:rPr>
        <w:t xml:space="preserve"> </w:t>
      </w:r>
      <w:r w:rsidR="00D45171" w:rsidRPr="008B006B">
        <w:rPr>
          <w:rFonts w:cstheme="majorBidi"/>
          <w:b w:val="0"/>
          <w:bCs/>
          <w:szCs w:val="22"/>
        </w:rPr>
        <w:t xml:space="preserve">le nombre de </w:t>
      </w:r>
      <w:r w:rsidR="00D45171">
        <w:rPr>
          <w:rFonts w:cstheme="majorBidi"/>
          <w:b w:val="0"/>
          <w:bCs/>
          <w:szCs w:val="22"/>
        </w:rPr>
        <w:t>rayon</w:t>
      </w:r>
      <w:bookmarkEnd w:id="129"/>
    </w:p>
    <w:tbl>
      <w:tblPr>
        <w:tblStyle w:val="TableauGrille5Fonc-Accentuation6"/>
        <w:tblW w:w="7288" w:type="dxa"/>
        <w:jc w:val="center"/>
        <w:tblLook w:val="04A0" w:firstRow="1" w:lastRow="0" w:firstColumn="1" w:lastColumn="0" w:noHBand="0" w:noVBand="1"/>
      </w:tblPr>
      <w:tblGrid>
        <w:gridCol w:w="3227"/>
        <w:gridCol w:w="1172"/>
        <w:gridCol w:w="1381"/>
        <w:gridCol w:w="1508"/>
      </w:tblGrid>
      <w:tr w:rsidR="00CA341F" w:rsidRPr="0012636A" w:rsidTr="00AD6256">
        <w:trPr>
          <w:cnfStyle w:val="100000000000" w:firstRow="1" w:lastRow="0" w:firstColumn="0" w:lastColumn="0" w:oddVBand="0" w:evenVBand="0" w:oddHBand="0"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3227" w:type="dxa"/>
            <w:hideMark/>
          </w:tcPr>
          <w:p w:rsidR="00CA341F" w:rsidRPr="0012636A" w:rsidRDefault="00CA341F" w:rsidP="00AD6256">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performance study</w:t>
            </w:r>
          </w:p>
        </w:tc>
        <w:tc>
          <w:tcPr>
            <w:tcW w:w="1172"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381"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1508"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AD6256">
              <w:rPr>
                <w:rFonts w:asciiTheme="majorBidi" w:hAnsiTheme="majorBidi" w:cstheme="majorBidi"/>
                <w:color w:val="auto"/>
                <w:sz w:val="24"/>
                <w:szCs w:val="24"/>
              </w:rPr>
              <w:t>QEAA/QEA</w:t>
            </w:r>
          </w:p>
        </w:tc>
      </w:tr>
      <w:tr w:rsidR="00CA341F" w:rsidRPr="0012636A" w:rsidTr="00AD6256">
        <w:trPr>
          <w:cnfStyle w:val="000000100000" w:firstRow="0" w:lastRow="0" w:firstColumn="0" w:lastColumn="0" w:oddVBand="0" w:evenVBand="0" w:oddHBand="1"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3227" w:type="dxa"/>
            <w:hideMark/>
          </w:tcPr>
          <w:p w:rsidR="00CA341F" w:rsidRPr="0012636A" w:rsidRDefault="00CA341F" w:rsidP="00D45171">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radius</w:t>
            </w:r>
          </w:p>
        </w:tc>
        <w:tc>
          <w:tcPr>
            <w:tcW w:w="1172" w:type="dxa"/>
            <w:hideMark/>
          </w:tcPr>
          <w:p w:rsidR="00CA341F" w:rsidRPr="0012636A" w:rsidRDefault="00CA341F" w:rsidP="00D4517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1,54%</w:t>
            </w:r>
          </w:p>
        </w:tc>
        <w:tc>
          <w:tcPr>
            <w:tcW w:w="1381" w:type="dxa"/>
            <w:hideMark/>
          </w:tcPr>
          <w:p w:rsidR="00CA341F" w:rsidRPr="0012636A" w:rsidRDefault="00CA341F" w:rsidP="00D4517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7.18%</w:t>
            </w:r>
          </w:p>
        </w:tc>
        <w:tc>
          <w:tcPr>
            <w:tcW w:w="1508" w:type="dxa"/>
            <w:hideMark/>
          </w:tcPr>
          <w:p w:rsidR="00CA341F" w:rsidRPr="0012636A" w:rsidRDefault="00CA341F" w:rsidP="00D4517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5,73%</w:t>
            </w:r>
          </w:p>
        </w:tc>
      </w:tr>
    </w:tbl>
    <w:p w:rsidR="00CA341F" w:rsidRDefault="008632A4" w:rsidP="001A4E64">
      <w:pPr>
        <w:pStyle w:val="Lgende"/>
        <w:rPr>
          <w:rFonts w:cstheme="majorBidi"/>
          <w:b w:val="0"/>
          <w:sz w:val="24"/>
          <w:szCs w:val="24"/>
          <w:u w:val="single"/>
          <w:lang w:bidi="ar-DZ"/>
        </w:rPr>
      </w:pPr>
      <w:bookmarkStart w:id="130" w:name="_Toc452043721"/>
      <w:r>
        <w:t xml:space="preserve">Table 4. </w:t>
      </w:r>
      <w:r w:rsidR="00415B4C">
        <w:fldChar w:fldCharType="begin"/>
      </w:r>
      <w:r w:rsidR="00415B4C">
        <w:instrText xml:space="preserve"> SEQ Table_4. \* ARABIC </w:instrText>
      </w:r>
      <w:r w:rsidR="00415B4C">
        <w:fldChar w:fldCharType="separate"/>
      </w:r>
      <w:r w:rsidR="000B7EF5">
        <w:rPr>
          <w:noProof/>
        </w:rPr>
        <w:t>7</w:t>
      </w:r>
      <w:r w:rsidR="00415B4C">
        <w:rPr>
          <w:noProof/>
        </w:rPr>
        <w:fldChar w:fldCharType="end"/>
      </w:r>
      <w:r w:rsidR="00D45171">
        <w:t xml:space="preserve"> : </w:t>
      </w:r>
      <w:r w:rsidR="00D45171">
        <w:rPr>
          <w:noProof/>
        </w:rPr>
        <w:t>:</w:t>
      </w:r>
      <w:r w:rsidR="00D45171" w:rsidRPr="008B006B">
        <w:rPr>
          <w:b w:val="0"/>
          <w:bCs/>
          <w:noProof/>
          <w:szCs w:val="22"/>
        </w:rPr>
        <w:t xml:space="preserve"> </w:t>
      </w:r>
      <w:r w:rsidR="00D45171" w:rsidRPr="008B006B">
        <w:rPr>
          <w:rFonts w:cstheme="majorBidi"/>
          <w:b w:val="0"/>
          <w:bCs/>
          <w:szCs w:val="22"/>
        </w:rPr>
        <w:t xml:space="preserve"> la variation entre GN et QEA et QEAA per rapport le nombre de </w:t>
      </w:r>
      <w:bookmarkEnd w:id="130"/>
      <w:r w:rsidR="001A4E64">
        <w:rPr>
          <w:rFonts w:cstheme="majorBidi"/>
          <w:b w:val="0"/>
          <w:bCs/>
          <w:szCs w:val="22"/>
        </w:rPr>
        <w:t>rayon</w:t>
      </w:r>
    </w:p>
    <w:p w:rsidR="00CB5B56" w:rsidRDefault="00CB5B56" w:rsidP="00CB5B56">
      <w:pPr>
        <w:spacing w:line="360" w:lineRule="auto"/>
        <w:jc w:val="center"/>
        <w:rPr>
          <w:rFonts w:asciiTheme="majorBidi" w:hAnsiTheme="majorBidi" w:cstheme="majorBidi"/>
          <w:b/>
          <w:sz w:val="24"/>
          <w:szCs w:val="24"/>
          <w:u w:val="single"/>
        </w:rPr>
      </w:pPr>
      <w:r w:rsidRPr="0012636A">
        <w:rPr>
          <w:rFonts w:asciiTheme="majorBidi" w:hAnsiTheme="majorBidi" w:cstheme="majorBidi"/>
          <w:noProof/>
          <w:sz w:val="24"/>
          <w:szCs w:val="24"/>
          <w:lang w:eastAsia="fr-FR"/>
        </w:rPr>
        <w:drawing>
          <wp:inline distT="0" distB="0" distL="0" distR="0" wp14:anchorId="46894B14" wp14:editId="1C12158F">
            <wp:extent cx="4514850" cy="2190750"/>
            <wp:effectExtent l="0" t="0" r="0" b="0"/>
            <wp:docPr id="78" name="Graphique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8B006B" w:rsidRPr="008B006B" w:rsidRDefault="00CB5B56" w:rsidP="00D45171">
      <w:pPr>
        <w:pStyle w:val="Lgende"/>
        <w:rPr>
          <w:rFonts w:eastAsiaTheme="minorEastAsia" w:cstheme="majorBidi"/>
          <w:b w:val="0"/>
          <w:bCs/>
          <w:szCs w:val="22"/>
        </w:rPr>
      </w:pPr>
      <w:bookmarkStart w:id="131" w:name="_Toc452044112"/>
      <w:r>
        <w:t xml:space="preserve">Figure 4. </w:t>
      </w:r>
      <w:r w:rsidR="00415B4C">
        <w:fldChar w:fldCharType="begin"/>
      </w:r>
      <w:r w:rsidR="00415B4C">
        <w:instrText xml:space="preserve"> SEQ Figure_4. \* ARABIC </w:instrText>
      </w:r>
      <w:r w:rsidR="00415B4C">
        <w:fldChar w:fldCharType="separate"/>
      </w:r>
      <w:r w:rsidR="000B7EF5">
        <w:rPr>
          <w:noProof/>
        </w:rPr>
        <w:t>24</w:t>
      </w:r>
      <w:r w:rsidR="00415B4C">
        <w:rPr>
          <w:noProof/>
        </w:rPr>
        <w:fldChar w:fldCharType="end"/>
      </w:r>
      <w:r w:rsidR="008B006B">
        <w:rPr>
          <w:noProof/>
        </w:rPr>
        <w:t> :</w:t>
      </w:r>
      <w:r w:rsidR="008B006B" w:rsidRPr="008B006B">
        <w:rPr>
          <w:b w:val="0"/>
          <w:bCs/>
          <w:noProof/>
          <w:szCs w:val="22"/>
        </w:rPr>
        <w:t xml:space="preserve"> </w:t>
      </w:r>
      <w:r w:rsidR="008B006B" w:rsidRPr="008B006B">
        <w:rPr>
          <w:rFonts w:cstheme="majorBidi"/>
          <w:b w:val="0"/>
          <w:bCs/>
          <w:szCs w:val="22"/>
        </w:rPr>
        <w:t xml:space="preserve"> la variation entre GN et QEA et QEAA per rapport le nombre de </w:t>
      </w:r>
      <w:r w:rsidR="00D45171">
        <w:rPr>
          <w:rFonts w:cstheme="majorBidi"/>
          <w:b w:val="0"/>
          <w:bCs/>
          <w:szCs w:val="22"/>
        </w:rPr>
        <w:t>rayon</w:t>
      </w:r>
      <w:bookmarkEnd w:id="131"/>
    </w:p>
    <w:p w:rsidR="00CB5B56" w:rsidRDefault="00CB5B56" w:rsidP="00CB5B56">
      <w:pPr>
        <w:pStyle w:val="Lgende"/>
        <w:rPr>
          <w:rFonts w:cstheme="majorBidi"/>
          <w:b w:val="0"/>
          <w:sz w:val="24"/>
          <w:szCs w:val="24"/>
          <w:u w:val="single"/>
        </w:rPr>
      </w:pPr>
    </w:p>
    <w:p w:rsidR="00CB5B56" w:rsidRDefault="00CB5B56" w:rsidP="0012636A">
      <w:pPr>
        <w:spacing w:line="360" w:lineRule="auto"/>
        <w:jc w:val="both"/>
        <w:rPr>
          <w:rFonts w:asciiTheme="majorBidi" w:hAnsiTheme="majorBidi" w:cstheme="majorBidi"/>
          <w:b/>
          <w:sz w:val="24"/>
          <w:szCs w:val="24"/>
          <w:u w:val="single"/>
        </w:rPr>
      </w:pPr>
    </w:p>
    <w:p w:rsidR="00CB5B56" w:rsidRPr="0012636A" w:rsidRDefault="00CB5B56" w:rsidP="0012636A">
      <w:pPr>
        <w:spacing w:line="360" w:lineRule="auto"/>
        <w:jc w:val="both"/>
        <w:rPr>
          <w:rFonts w:asciiTheme="majorBidi" w:hAnsiTheme="majorBidi" w:cstheme="majorBidi"/>
          <w:b/>
          <w:sz w:val="24"/>
          <w:szCs w:val="24"/>
          <w:u w:val="single"/>
        </w:rPr>
      </w:pPr>
    </w:p>
    <w:p w:rsidR="00CA341F" w:rsidRPr="0012636A" w:rsidRDefault="00CA341F" w:rsidP="0012636A">
      <w:pPr>
        <w:pStyle w:val="Titre3"/>
        <w:spacing w:line="360" w:lineRule="auto"/>
        <w:jc w:val="both"/>
      </w:pPr>
      <w:bookmarkStart w:id="132" w:name="_Toc452034771"/>
      <w:bookmarkStart w:id="133" w:name="_Toc452034961"/>
      <w:bookmarkStart w:id="134" w:name="_Toc452062389"/>
      <w:r w:rsidRPr="0012636A">
        <w:t>Nombre d’emplacement :</w:t>
      </w:r>
      <w:bookmarkEnd w:id="132"/>
      <w:bookmarkEnd w:id="133"/>
      <w:bookmarkEnd w:id="134"/>
    </w:p>
    <w:p w:rsidR="00CA341F" w:rsidRPr="0012636A" w:rsidRDefault="00CA341F" w:rsidP="0012636A">
      <w:pPr>
        <w:spacing w:line="360" w:lineRule="auto"/>
        <w:ind w:firstLine="708"/>
        <w:jc w:val="both"/>
        <w:rPr>
          <w:rFonts w:asciiTheme="majorBidi" w:hAnsiTheme="majorBidi" w:cstheme="majorBidi"/>
          <w:sz w:val="24"/>
          <w:szCs w:val="24"/>
        </w:rPr>
      </w:pPr>
      <w:r w:rsidRPr="0012636A">
        <w:rPr>
          <w:rFonts w:asciiTheme="majorBidi" w:hAnsiTheme="majorBidi" w:cstheme="majorBidi"/>
          <w:sz w:val="24"/>
          <w:szCs w:val="24"/>
        </w:rPr>
        <w:t>L’aug</w:t>
      </w:r>
      <w:r w:rsidR="00C955ED" w:rsidRPr="0012636A">
        <w:rPr>
          <w:rFonts w:asciiTheme="majorBidi" w:hAnsiTheme="majorBidi" w:cstheme="majorBidi"/>
          <w:sz w:val="24"/>
          <w:szCs w:val="24"/>
        </w:rPr>
        <w:t>mentation du nombre d’</w:t>
      </w:r>
      <w:r w:rsidRPr="0012636A">
        <w:rPr>
          <w:rFonts w:asciiTheme="majorBidi" w:hAnsiTheme="majorBidi" w:cstheme="majorBidi"/>
          <w:sz w:val="24"/>
          <w:szCs w:val="24"/>
        </w:rPr>
        <w:t>emplacement e</w:t>
      </w:r>
      <w:r w:rsidR="00090114" w:rsidRPr="0012636A">
        <w:rPr>
          <w:rFonts w:asciiTheme="majorBidi" w:hAnsiTheme="majorBidi" w:cstheme="majorBidi"/>
          <w:sz w:val="24"/>
          <w:szCs w:val="24"/>
        </w:rPr>
        <w:t xml:space="preserve">st bénéfique pour l’algorithme </w:t>
      </w:r>
      <w:r w:rsidRPr="0012636A">
        <w:rPr>
          <w:rFonts w:asciiTheme="majorBidi" w:hAnsiTheme="majorBidi" w:cstheme="majorBidi"/>
          <w:sz w:val="24"/>
          <w:szCs w:val="24"/>
        </w:rPr>
        <w:t>génétique</w:t>
      </w:r>
      <w:r w:rsidR="00C955ED" w:rsidRPr="0012636A">
        <w:rPr>
          <w:rFonts w:asciiTheme="majorBidi" w:hAnsiTheme="majorBidi" w:cstheme="majorBidi"/>
          <w:sz w:val="24"/>
          <w:szCs w:val="24"/>
        </w:rPr>
        <w:t>, figure 4.25,</w:t>
      </w:r>
      <w:r w:rsidRPr="0012636A">
        <w:rPr>
          <w:rFonts w:asciiTheme="majorBidi" w:hAnsiTheme="majorBidi" w:cstheme="majorBidi"/>
          <w:sz w:val="24"/>
          <w:szCs w:val="24"/>
        </w:rPr>
        <w:t xml:space="preserve"> comparant à l’algorithme QEA qui se dégrade derrière l’algorithme GA de </w:t>
      </w:r>
      <m:oMath>
        <m:r>
          <m:rPr>
            <m:sty m:val="bi"/>
          </m:rPr>
          <w:rPr>
            <w:rFonts w:ascii="Cambria Math" w:hAnsi="Cambria Math" w:cstheme="majorBidi"/>
            <w:sz w:val="24"/>
            <w:szCs w:val="24"/>
          </w:rPr>
          <m:t>σ %=-14.75%</m:t>
        </m:r>
      </m:oMath>
      <w:r w:rsidRPr="0012636A">
        <w:rPr>
          <w:rFonts w:asciiTheme="majorBidi" w:eastAsiaTheme="minorEastAsia" w:hAnsiTheme="majorBidi" w:cstheme="majorBidi"/>
          <w:b/>
          <w:sz w:val="24"/>
          <w:szCs w:val="24"/>
        </w:rPr>
        <w:t xml:space="preserve">. </w:t>
      </w:r>
      <w:r w:rsidR="001C23C7" w:rsidRPr="0012636A">
        <w:rPr>
          <w:rFonts w:asciiTheme="majorBidi" w:eastAsiaTheme="minorEastAsia" w:hAnsiTheme="majorBidi" w:cstheme="majorBidi"/>
          <w:sz w:val="24"/>
          <w:szCs w:val="24"/>
        </w:rPr>
        <w:t>Cependant le QEAA</w:t>
      </w:r>
      <w:r w:rsidRPr="0012636A">
        <w:rPr>
          <w:rFonts w:asciiTheme="majorBidi" w:eastAsiaTheme="minorEastAsia" w:hAnsiTheme="majorBidi" w:cstheme="majorBidi"/>
          <w:sz w:val="24"/>
          <w:szCs w:val="24"/>
        </w:rPr>
        <w:t xml:space="preserve"> maintient sa position leader avec une déviation standard relative </w:t>
      </w:r>
      <m:oMath>
        <m:r>
          <m:rPr>
            <m:sty m:val="bi"/>
          </m:rPr>
          <w:rPr>
            <w:rFonts w:ascii="Cambria Math" w:hAnsi="Cambria Math" w:cstheme="majorBidi"/>
            <w:sz w:val="24"/>
            <w:szCs w:val="24"/>
          </w:rPr>
          <m:t>σ %=18.44%</m:t>
        </m:r>
      </m:oMath>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sz w:val="24"/>
          <w:szCs w:val="24"/>
        </w:rPr>
        <w:t>par rapport au GA,</w:t>
      </w:r>
      <w:r w:rsidRPr="0012636A">
        <w:rPr>
          <w:rFonts w:asciiTheme="majorBidi" w:eastAsiaTheme="minorEastAsia" w:hAnsiTheme="majorBidi" w:cstheme="majorBidi"/>
          <w:b/>
          <w:sz w:val="24"/>
          <w:szCs w:val="24"/>
        </w:rPr>
        <w:t xml:space="preserve"> </w:t>
      </w:r>
      <w:r w:rsidRPr="0012636A">
        <w:rPr>
          <w:rFonts w:asciiTheme="majorBidi" w:eastAsiaTheme="minorEastAsia" w:hAnsiTheme="majorBidi" w:cstheme="majorBidi"/>
          <w:sz w:val="24"/>
          <w:szCs w:val="24"/>
        </w:rPr>
        <w:t>et de</w:t>
      </w:r>
      <w:r w:rsidRPr="0012636A">
        <w:rPr>
          <w:rFonts w:asciiTheme="majorBidi" w:eastAsiaTheme="minorEastAsia" w:hAnsiTheme="majorBidi" w:cstheme="majorBidi"/>
          <w:b/>
          <w:sz w:val="24"/>
          <w:szCs w:val="24"/>
        </w:rPr>
        <w:t xml:space="preserve"> </w:t>
      </w:r>
      <m:oMath>
        <m:r>
          <m:rPr>
            <m:sty m:val="bi"/>
          </m:rPr>
          <w:rPr>
            <w:rFonts w:ascii="Cambria Math" w:hAnsi="Cambria Math" w:cstheme="majorBidi"/>
            <w:sz w:val="24"/>
            <w:szCs w:val="24"/>
          </w:rPr>
          <m:t>%=12.47%</m:t>
        </m:r>
      </m:oMath>
      <w:r w:rsidR="00651AE1" w:rsidRPr="0012636A">
        <w:rPr>
          <w:rFonts w:asciiTheme="majorBidi" w:eastAsiaTheme="minorEastAsia" w:hAnsiTheme="majorBidi" w:cstheme="majorBidi"/>
          <w:b/>
          <w:sz w:val="24"/>
          <w:szCs w:val="24"/>
        </w:rPr>
        <w:t xml:space="preserve"> </w:t>
      </w:r>
      <w:r w:rsidR="00C955ED" w:rsidRPr="0012636A">
        <w:rPr>
          <w:rFonts w:asciiTheme="majorBidi" w:eastAsiaTheme="minorEastAsia" w:hAnsiTheme="majorBidi" w:cstheme="majorBidi"/>
          <w:bCs/>
          <w:sz w:val="24"/>
          <w:szCs w:val="24"/>
        </w:rPr>
        <w:t>par rapporte ou QEA, figure 4.26.</w:t>
      </w:r>
    </w:p>
    <w:p w:rsidR="00CA341F" w:rsidRPr="0012636A" w:rsidRDefault="007D3917" w:rsidP="00CB5B56">
      <w:pPr>
        <w:spacing w:line="360" w:lineRule="auto"/>
        <w:jc w:val="center"/>
        <w:rPr>
          <w:rFonts w:asciiTheme="majorBidi" w:hAnsiTheme="majorBidi" w:cstheme="majorBidi"/>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69504" behindDoc="0" locked="0" layoutInCell="1" allowOverlap="1" wp14:anchorId="7CD1D9E0" wp14:editId="19A058CB">
                <wp:simplePos x="0" y="0"/>
                <wp:positionH relativeFrom="column">
                  <wp:posOffset>4543425</wp:posOffset>
                </wp:positionH>
                <wp:positionV relativeFrom="paragraph">
                  <wp:posOffset>532765</wp:posOffset>
                </wp:positionV>
                <wp:extent cx="790575" cy="1038225"/>
                <wp:effectExtent l="0" t="0" r="0" b="9525"/>
                <wp:wrapNone/>
                <wp:docPr id="53" name="Zone de texte 53"/>
                <wp:cNvGraphicFramePr/>
                <a:graphic xmlns:a="http://schemas.openxmlformats.org/drawingml/2006/main">
                  <a:graphicData uri="http://schemas.microsoft.com/office/word/2010/wordprocessingShape">
                    <wps:wsp>
                      <wps:cNvSpPr txBox="1"/>
                      <wps:spPr>
                        <a:xfrm>
                          <a:off x="0" y="0"/>
                          <a:ext cx="790575" cy="103822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7D3917" w:rsidRDefault="007D3917" w:rsidP="007D3917">
                            <w:r>
                              <w:rPr>
                                <w:noProof/>
                                <w:lang w:eastAsia="fr-FR"/>
                              </w:rPr>
                              <w:drawing>
                                <wp:inline distT="0" distB="0" distL="0" distR="0" wp14:anchorId="7F56DBA6" wp14:editId="42355A61">
                                  <wp:extent cx="695325" cy="904236"/>
                                  <wp:effectExtent l="0" t="0" r="0"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1D9E0" id="Zone de texte 53" o:spid="_x0000_s1036" type="#_x0000_t202" style="position:absolute;left:0;text-align:left;margin-left:357.75pt;margin-top:41.95pt;width:62.25pt;height:8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" filled="f" stroked="f">
                <v:textbox>
                  <w:txbxContent>
                    <w:p w:rsidR="007D3917" w:rsidRDefault="007D3917" w:rsidP="007D3917">
                      <w:r>
                        <w:rPr>
                          <w:noProof/>
                          <w:lang w:eastAsia="fr-FR"/>
                        </w:rPr>
                        <w:drawing>
                          <wp:inline distT="0" distB="0" distL="0" distR="0" wp14:anchorId="7F56DBA6" wp14:editId="42355A61">
                            <wp:extent cx="695325" cy="904236"/>
                            <wp:effectExtent l="0" t="0" r="0"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7D3917" w:rsidRDefault="007D3917" w:rsidP="007D3917"/>
                  </w:txbxContent>
                </v:textbox>
              </v:shape>
            </w:pict>
          </mc:Fallback>
        </mc:AlternateContent>
      </w:r>
      <w:r w:rsidR="009A6953" w:rsidRPr="0012636A">
        <w:rPr>
          <w:rFonts w:asciiTheme="majorBidi" w:hAnsiTheme="majorBidi" w:cstheme="majorBidi"/>
          <w:noProof/>
          <w:sz w:val="24"/>
          <w:szCs w:val="24"/>
          <w:lang w:eastAsia="fr-FR"/>
        </w:rPr>
        <w:drawing>
          <wp:inline distT="0" distB="0" distL="0" distR="0" wp14:anchorId="377B254F" wp14:editId="0A531F12">
            <wp:extent cx="3581400" cy="2400300"/>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BEBA8EAE-BF5A-486C-A8C5-ECC9F3942E4B}">
                          <a14:imgProps xmlns:a14="http://schemas.microsoft.com/office/drawing/2010/main">
                            <a14:imgLayer r:embed="rId48">
                              <a14:imgEffect>
                                <a14:brightnessContrast bright="20000" contrast="-40000"/>
                              </a14:imgEffect>
                            </a14:imgLayer>
                          </a14:imgProps>
                        </a:ext>
                      </a:extLst>
                    </a:blip>
                    <a:stretch>
                      <a:fillRect/>
                    </a:stretch>
                  </pic:blipFill>
                  <pic:spPr>
                    <a:xfrm>
                      <a:off x="0" y="0"/>
                      <a:ext cx="3581400" cy="2400300"/>
                    </a:xfrm>
                    <a:prstGeom prst="rect">
                      <a:avLst/>
                    </a:prstGeom>
                  </pic:spPr>
                </pic:pic>
              </a:graphicData>
            </a:graphic>
          </wp:inline>
        </w:drawing>
      </w:r>
    </w:p>
    <w:p w:rsidR="00CA341F" w:rsidRPr="0012636A" w:rsidRDefault="00CB5B56" w:rsidP="00CB5B56">
      <w:pPr>
        <w:pStyle w:val="Lgende"/>
        <w:rPr>
          <w:rFonts w:cstheme="majorBidi"/>
          <w:sz w:val="24"/>
          <w:szCs w:val="24"/>
        </w:rPr>
      </w:pPr>
      <w:bookmarkStart w:id="135" w:name="_Toc451944146"/>
      <w:bookmarkStart w:id="136" w:name="_Toc452044113"/>
      <w:r>
        <w:t xml:space="preserve">Figure 4. </w:t>
      </w:r>
      <w:r w:rsidR="00415B4C">
        <w:fldChar w:fldCharType="begin"/>
      </w:r>
      <w:r w:rsidR="00415B4C">
        <w:instrText xml:space="preserve"> SEQ Figure_4. \* ARABIC </w:instrText>
      </w:r>
      <w:r w:rsidR="00415B4C">
        <w:fldChar w:fldCharType="separate"/>
      </w:r>
      <w:r w:rsidR="000B7EF5">
        <w:rPr>
          <w:noProof/>
        </w:rPr>
        <w:t>25</w:t>
      </w:r>
      <w:r w:rsidR="00415B4C">
        <w:rPr>
          <w:noProof/>
        </w:rPr>
        <w:fldChar w:fldCharType="end"/>
      </w:r>
      <w:r w:rsidR="007C770E" w:rsidRPr="0012636A">
        <w:rPr>
          <w:rFonts w:cstheme="majorBidi"/>
          <w:sz w:val="24"/>
          <w:szCs w:val="24"/>
        </w:rPr>
        <w:t>:</w:t>
      </w:r>
      <w:bookmarkEnd w:id="135"/>
      <w:r w:rsidR="00185A18" w:rsidRPr="00185A18">
        <w:rPr>
          <w:rFonts w:cstheme="majorBidi"/>
          <w:b w:val="0"/>
          <w:bCs/>
          <w:sz w:val="24"/>
          <w:szCs w:val="24"/>
        </w:rPr>
        <w:t>analyse de fitness par le nombre d’emplacement</w:t>
      </w:r>
      <w:bookmarkEnd w:id="136"/>
      <w:r w:rsidR="00185A18">
        <w:rPr>
          <w:rFonts w:cstheme="majorBidi"/>
          <w:sz w:val="24"/>
          <w:szCs w:val="24"/>
        </w:rPr>
        <w:t xml:space="preserve"> </w:t>
      </w:r>
    </w:p>
    <w:p w:rsidR="00CA341F" w:rsidRPr="0012636A" w:rsidRDefault="00CA341F" w:rsidP="0012636A">
      <w:pPr>
        <w:spacing w:line="360" w:lineRule="auto"/>
        <w:jc w:val="both"/>
        <w:rPr>
          <w:rFonts w:asciiTheme="majorBidi" w:hAnsiTheme="majorBidi" w:cstheme="majorBidi"/>
          <w:sz w:val="24"/>
          <w:szCs w:val="24"/>
        </w:rPr>
      </w:pPr>
    </w:p>
    <w:tbl>
      <w:tblPr>
        <w:tblStyle w:val="TableauGrille5Fonc-Accentuation6"/>
        <w:tblW w:w="8364" w:type="dxa"/>
        <w:jc w:val="center"/>
        <w:tblLook w:val="04A0" w:firstRow="1" w:lastRow="0" w:firstColumn="1" w:lastColumn="0" w:noHBand="0" w:noVBand="1"/>
      </w:tblPr>
      <w:tblGrid>
        <w:gridCol w:w="3659"/>
        <w:gridCol w:w="1262"/>
        <w:gridCol w:w="1451"/>
        <w:gridCol w:w="1992"/>
      </w:tblGrid>
      <w:tr w:rsidR="00CA341F" w:rsidRPr="0012636A" w:rsidTr="00CD4E1F">
        <w:trPr>
          <w:cnfStyle w:val="100000000000" w:firstRow="1" w:lastRow="0" w:firstColumn="0" w:lastColumn="0" w:oddVBand="0" w:evenVBand="0" w:oddHBand="0" w:evenHBand="0" w:firstRowFirstColumn="0" w:firstRowLastColumn="0" w:lastRowFirstColumn="0" w:lastRowLastColumn="0"/>
          <w:trHeight w:val="302"/>
          <w:jc w:val="center"/>
        </w:trPr>
        <w:tc>
          <w:tcPr>
            <w:cnfStyle w:val="001000000000" w:firstRow="0" w:lastRow="0" w:firstColumn="1" w:lastColumn="0" w:oddVBand="0" w:evenVBand="0" w:oddHBand="0" w:evenHBand="0" w:firstRowFirstColumn="0" w:firstRowLastColumn="0" w:lastRowFirstColumn="0" w:lastRowLastColumn="0"/>
            <w:tcW w:w="3659" w:type="dxa"/>
            <w:noWrap/>
            <w:hideMark/>
          </w:tcPr>
          <w:p w:rsidR="00CA341F" w:rsidRPr="0012636A" w:rsidRDefault="00CA341F" w:rsidP="00CD4E1F">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performance study</w:t>
            </w:r>
          </w:p>
        </w:tc>
        <w:tc>
          <w:tcPr>
            <w:tcW w:w="1262" w:type="dxa"/>
            <w:hideMark/>
          </w:tcPr>
          <w:p w:rsidR="00CA341F" w:rsidRPr="0012636A" w:rsidRDefault="00CA341F" w:rsidP="00CD4E1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451" w:type="dxa"/>
            <w:noWrap/>
            <w:hideMark/>
          </w:tcPr>
          <w:p w:rsidR="00CA341F" w:rsidRPr="0012636A" w:rsidRDefault="00CA341F" w:rsidP="00CD4E1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1992" w:type="dxa"/>
            <w:noWrap/>
            <w:hideMark/>
          </w:tcPr>
          <w:p w:rsidR="00CA341F" w:rsidRPr="0012636A" w:rsidRDefault="00CA341F" w:rsidP="00CD4E1F">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QEAA/QEA</w:t>
            </w:r>
          </w:p>
        </w:tc>
      </w:tr>
      <w:tr w:rsidR="00CA341F" w:rsidRPr="0012636A" w:rsidTr="00CD4E1F">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3659" w:type="dxa"/>
            <w:noWrap/>
            <w:hideMark/>
          </w:tcPr>
          <w:p w:rsidR="00CA341F" w:rsidRPr="0012636A" w:rsidRDefault="00CA341F" w:rsidP="00CD4E1F">
            <w:pPr>
              <w:spacing w:line="360" w:lineRule="auto"/>
              <w:jc w:val="center"/>
              <w:rPr>
                <w:rFonts w:asciiTheme="majorBidi" w:eastAsia="Times New Roman" w:hAnsiTheme="majorBidi" w:cstheme="majorBidi"/>
                <w:b w:val="0"/>
                <w:bCs w:val="0"/>
                <w:color w:val="000000"/>
                <w:sz w:val="24"/>
                <w:szCs w:val="24"/>
                <w:lang w:eastAsia="fr-FR"/>
              </w:rPr>
            </w:pPr>
            <w:r w:rsidRPr="0012636A">
              <w:rPr>
                <w:rFonts w:asciiTheme="majorBidi" w:eastAsia="Times New Roman" w:hAnsiTheme="majorBidi" w:cstheme="majorBidi"/>
                <w:color w:val="000000"/>
                <w:sz w:val="24"/>
                <w:szCs w:val="24"/>
                <w:lang w:eastAsia="fr-FR"/>
              </w:rPr>
              <w:t>nombre d'emplacement</w:t>
            </w:r>
          </w:p>
        </w:tc>
        <w:tc>
          <w:tcPr>
            <w:tcW w:w="1262" w:type="dxa"/>
            <w:noWrap/>
            <w:hideMark/>
          </w:tcPr>
          <w:p w:rsidR="00CA341F" w:rsidRPr="0012636A" w:rsidRDefault="00CA341F" w:rsidP="00CD4E1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-14,75%</w:t>
            </w:r>
          </w:p>
        </w:tc>
        <w:tc>
          <w:tcPr>
            <w:tcW w:w="1451" w:type="dxa"/>
            <w:noWrap/>
            <w:hideMark/>
          </w:tcPr>
          <w:p w:rsidR="00CA341F" w:rsidRPr="0012636A" w:rsidRDefault="00CA341F" w:rsidP="00CD4E1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12.47%</w:t>
            </w:r>
          </w:p>
        </w:tc>
        <w:tc>
          <w:tcPr>
            <w:tcW w:w="1992" w:type="dxa"/>
            <w:noWrap/>
            <w:hideMark/>
          </w:tcPr>
          <w:p w:rsidR="00CA341F" w:rsidRPr="0012636A" w:rsidRDefault="00CA341F" w:rsidP="00CD4E1F">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sz w:val="24"/>
                <w:szCs w:val="24"/>
                <w:lang w:eastAsia="fr-FR"/>
              </w:rPr>
            </w:pPr>
            <w:r w:rsidRPr="0012636A">
              <w:rPr>
                <w:rFonts w:asciiTheme="majorBidi" w:eastAsia="Times New Roman" w:hAnsiTheme="majorBidi" w:cstheme="majorBidi"/>
                <w:b/>
                <w:bCs/>
                <w:color w:val="000000"/>
                <w:sz w:val="24"/>
                <w:szCs w:val="24"/>
                <w:lang w:eastAsia="fr-FR"/>
              </w:rPr>
              <w:t>18,14%</w:t>
            </w:r>
          </w:p>
        </w:tc>
      </w:tr>
    </w:tbl>
    <w:p w:rsidR="00CA341F" w:rsidRPr="0012636A" w:rsidRDefault="008632A4" w:rsidP="00CD4E1F">
      <w:pPr>
        <w:pStyle w:val="Lgende"/>
        <w:rPr>
          <w:rFonts w:cstheme="majorBidi"/>
          <w:sz w:val="24"/>
          <w:szCs w:val="24"/>
        </w:rPr>
      </w:pPr>
      <w:bookmarkStart w:id="137" w:name="_Toc452043722"/>
      <w:r>
        <w:t xml:space="preserve">Table 4. </w:t>
      </w:r>
      <w:r w:rsidR="00415B4C">
        <w:fldChar w:fldCharType="begin"/>
      </w:r>
      <w:r w:rsidR="00415B4C">
        <w:instrText xml:space="preserve"> SEQ Table_4. \* ARABIC </w:instrText>
      </w:r>
      <w:r w:rsidR="00415B4C">
        <w:fldChar w:fldCharType="separate"/>
      </w:r>
      <w:r w:rsidR="000B7EF5">
        <w:rPr>
          <w:noProof/>
        </w:rPr>
        <w:t>8</w:t>
      </w:r>
      <w:r w:rsidR="00415B4C">
        <w:rPr>
          <w:noProof/>
        </w:rPr>
        <w:fldChar w:fldCharType="end"/>
      </w:r>
      <w:r w:rsidR="00D45171">
        <w:t> :</w:t>
      </w:r>
      <w:r w:rsidR="00D45171" w:rsidRPr="00D45171">
        <w:rPr>
          <w:noProof/>
        </w:rPr>
        <w:t xml:space="preserve"> </w:t>
      </w:r>
      <w:r w:rsidR="00D45171" w:rsidRPr="008B006B">
        <w:rPr>
          <w:b w:val="0"/>
          <w:bCs/>
          <w:noProof/>
          <w:szCs w:val="22"/>
        </w:rPr>
        <w:t xml:space="preserve"> </w:t>
      </w:r>
      <w:r w:rsidR="00D45171" w:rsidRPr="008B006B">
        <w:rPr>
          <w:rFonts w:cstheme="majorBidi"/>
          <w:b w:val="0"/>
          <w:bCs/>
          <w:szCs w:val="22"/>
        </w:rPr>
        <w:t xml:space="preserve"> la variation </w:t>
      </w:r>
      <w:r w:rsidR="00CE2763">
        <w:rPr>
          <w:rFonts w:cstheme="majorBidi"/>
          <w:b w:val="0"/>
          <w:bCs/>
          <w:szCs w:val="22"/>
        </w:rPr>
        <w:t xml:space="preserve"> </w:t>
      </w:r>
      <w:r w:rsidR="00D45171" w:rsidRPr="008B006B">
        <w:rPr>
          <w:rFonts w:cstheme="majorBidi"/>
          <w:b w:val="0"/>
          <w:bCs/>
          <w:szCs w:val="22"/>
        </w:rPr>
        <w:t>entre GN et QEA e</w:t>
      </w:r>
      <w:r w:rsidR="00D45171">
        <w:rPr>
          <w:rFonts w:cstheme="majorBidi"/>
          <w:b w:val="0"/>
          <w:bCs/>
          <w:szCs w:val="22"/>
        </w:rPr>
        <w:t>t QEAA per rapport le nombre d’emplacement</w:t>
      </w:r>
      <w:bookmarkEnd w:id="137"/>
    </w:p>
    <w:p w:rsidR="00CA341F" w:rsidRDefault="00CB5B56" w:rsidP="00CB5B56">
      <w:pPr>
        <w:spacing w:line="360" w:lineRule="auto"/>
        <w:jc w:val="center"/>
        <w:rPr>
          <w:rFonts w:asciiTheme="majorBidi" w:hAnsiTheme="majorBidi" w:cstheme="majorBidi"/>
          <w:sz w:val="24"/>
          <w:szCs w:val="24"/>
        </w:rPr>
      </w:pPr>
      <w:r w:rsidRPr="0012636A">
        <w:rPr>
          <w:rFonts w:asciiTheme="majorBidi" w:hAnsiTheme="majorBidi" w:cstheme="majorBidi"/>
          <w:noProof/>
          <w:sz w:val="24"/>
          <w:szCs w:val="24"/>
          <w:lang w:eastAsia="fr-FR"/>
        </w:rPr>
        <w:drawing>
          <wp:inline distT="0" distB="0" distL="0" distR="0" wp14:anchorId="31DBA113" wp14:editId="51BF1DD5">
            <wp:extent cx="4305300" cy="2600325"/>
            <wp:effectExtent l="0" t="0" r="0" b="9525"/>
            <wp:docPr id="80" name="Graphique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B5B56" w:rsidRPr="0012636A" w:rsidRDefault="00CB5B56" w:rsidP="00D45171">
      <w:pPr>
        <w:pStyle w:val="Lgende"/>
        <w:rPr>
          <w:rFonts w:cstheme="majorBidi"/>
          <w:sz w:val="24"/>
          <w:szCs w:val="24"/>
        </w:rPr>
      </w:pPr>
      <w:bookmarkStart w:id="138" w:name="_Toc452044114"/>
      <w:r>
        <w:t xml:space="preserve">Figure 4. </w:t>
      </w:r>
      <w:r w:rsidR="00415B4C">
        <w:fldChar w:fldCharType="begin"/>
      </w:r>
      <w:r w:rsidR="00415B4C">
        <w:instrText xml:space="preserve"> SEQ Figure_4. \* ARABIC </w:instrText>
      </w:r>
      <w:r w:rsidR="00415B4C">
        <w:fldChar w:fldCharType="separate"/>
      </w:r>
      <w:r w:rsidR="000B7EF5">
        <w:rPr>
          <w:noProof/>
        </w:rPr>
        <w:t>26</w:t>
      </w:r>
      <w:r w:rsidR="00415B4C">
        <w:rPr>
          <w:noProof/>
        </w:rPr>
        <w:fldChar w:fldCharType="end"/>
      </w:r>
      <w:r>
        <w:t> :</w:t>
      </w:r>
      <w:r w:rsidR="00D45171" w:rsidRPr="00D45171">
        <w:rPr>
          <w:noProof/>
        </w:rPr>
        <w:t xml:space="preserve"> </w:t>
      </w:r>
      <w:r w:rsidR="00D45171">
        <w:rPr>
          <w:noProof/>
        </w:rPr>
        <w:t>:</w:t>
      </w:r>
      <w:r w:rsidR="00D45171" w:rsidRPr="008B006B">
        <w:rPr>
          <w:b w:val="0"/>
          <w:bCs/>
          <w:noProof/>
          <w:szCs w:val="22"/>
        </w:rPr>
        <w:t xml:space="preserve"> </w:t>
      </w:r>
      <w:r w:rsidR="00D45171" w:rsidRPr="008B006B">
        <w:rPr>
          <w:rFonts w:cstheme="majorBidi"/>
          <w:b w:val="0"/>
          <w:bCs/>
          <w:szCs w:val="22"/>
        </w:rPr>
        <w:t xml:space="preserve"> la variation entre GN et QEA e</w:t>
      </w:r>
      <w:r w:rsidR="00D45171">
        <w:rPr>
          <w:rFonts w:cstheme="majorBidi"/>
          <w:b w:val="0"/>
          <w:bCs/>
          <w:szCs w:val="22"/>
        </w:rPr>
        <w:t>t QEAA per rapport le nombre d’emplacement</w:t>
      </w:r>
      <w:bookmarkEnd w:id="138"/>
      <w:r w:rsidR="00D45171">
        <w:rPr>
          <w:rFonts w:cstheme="majorBidi"/>
          <w:b w:val="0"/>
          <w:bCs/>
          <w:szCs w:val="22"/>
        </w:rPr>
        <w:t xml:space="preserve"> </w:t>
      </w:r>
    </w:p>
    <w:p w:rsidR="00CA341F" w:rsidRPr="0012636A" w:rsidRDefault="00CA341F" w:rsidP="0012636A">
      <w:pPr>
        <w:pStyle w:val="Titre3"/>
        <w:spacing w:line="360" w:lineRule="auto"/>
        <w:jc w:val="both"/>
      </w:pPr>
      <w:bookmarkStart w:id="139" w:name="_Toc452034772"/>
      <w:bookmarkStart w:id="140" w:name="_Toc452034962"/>
      <w:bookmarkStart w:id="141" w:name="_Toc452062390"/>
      <w:r w:rsidRPr="0012636A">
        <w:t>Itération :</w:t>
      </w:r>
      <w:bookmarkEnd w:id="139"/>
      <w:bookmarkEnd w:id="140"/>
      <w:bookmarkEnd w:id="141"/>
    </w:p>
    <w:p w:rsidR="00CA341F" w:rsidRPr="0012636A" w:rsidRDefault="00CA341F" w:rsidP="0012636A">
      <w:pPr>
        <w:spacing w:line="360" w:lineRule="auto"/>
        <w:ind w:firstLine="284"/>
        <w:jc w:val="both"/>
        <w:rPr>
          <w:rFonts w:asciiTheme="majorBidi" w:hAnsiTheme="majorBidi" w:cstheme="majorBidi"/>
          <w:sz w:val="24"/>
          <w:szCs w:val="24"/>
        </w:rPr>
      </w:pPr>
      <w:r w:rsidRPr="0012636A">
        <w:rPr>
          <w:rFonts w:asciiTheme="majorBidi" w:hAnsiTheme="majorBidi" w:cstheme="majorBidi"/>
          <w:sz w:val="24"/>
          <w:szCs w:val="24"/>
        </w:rPr>
        <w:t>On lance les trois algorithmes avec 100 itérations sur 30  exécutions. Du graphe résumant la performance des dits algorithmes,</w:t>
      </w:r>
      <w:r w:rsidR="0062186D" w:rsidRPr="0012636A">
        <w:rPr>
          <w:rFonts w:asciiTheme="majorBidi" w:hAnsiTheme="majorBidi" w:cstheme="majorBidi"/>
          <w:sz w:val="24"/>
          <w:szCs w:val="24"/>
        </w:rPr>
        <w:t xml:space="preserve"> figure 4.27,</w:t>
      </w:r>
      <w:r w:rsidRPr="0012636A">
        <w:rPr>
          <w:rFonts w:asciiTheme="majorBidi" w:hAnsiTheme="majorBidi" w:cstheme="majorBidi"/>
          <w:sz w:val="24"/>
          <w:szCs w:val="24"/>
        </w:rPr>
        <w:t xml:space="preserve"> il est bien évident que l’ordre général observé durant l’analyse des expérimentations est maintenu. La différence en performance entre les trois algorithmes est appréciable et reflète une réel amélioration apportée par</w:t>
      </w:r>
      <w:r w:rsidR="00824375" w:rsidRPr="0012636A">
        <w:rPr>
          <w:rFonts w:asciiTheme="majorBidi" w:hAnsiTheme="majorBidi" w:cstheme="majorBidi"/>
          <w:sz w:val="24"/>
          <w:szCs w:val="24"/>
        </w:rPr>
        <w:t xml:space="preserve"> les deux algorithmes proposés, </w:t>
      </w:r>
      <w:r w:rsidR="0062186D" w:rsidRPr="0012636A">
        <w:rPr>
          <w:rFonts w:asciiTheme="majorBidi" w:hAnsiTheme="majorBidi" w:cstheme="majorBidi"/>
          <w:sz w:val="24"/>
          <w:szCs w:val="24"/>
        </w:rPr>
        <w:t>surtou</w:t>
      </w:r>
      <w:r w:rsidR="00824375" w:rsidRPr="0012636A">
        <w:rPr>
          <w:rFonts w:asciiTheme="majorBidi" w:hAnsiTheme="majorBidi" w:cstheme="majorBidi"/>
          <w:sz w:val="24"/>
          <w:szCs w:val="24"/>
        </w:rPr>
        <w:t>t le QEAA</w:t>
      </w:r>
      <w:r w:rsidR="00342C6A" w:rsidRPr="0012636A">
        <w:rPr>
          <w:rFonts w:asciiTheme="majorBidi" w:hAnsiTheme="majorBidi" w:cstheme="majorBidi"/>
          <w:sz w:val="24"/>
          <w:szCs w:val="24"/>
        </w:rPr>
        <w:t>.</w:t>
      </w:r>
    </w:p>
    <w:p w:rsidR="00CA341F" w:rsidRPr="0012636A" w:rsidRDefault="005B1CC6" w:rsidP="00D93BE1">
      <w:pPr>
        <w:spacing w:line="360" w:lineRule="auto"/>
        <w:jc w:val="center"/>
        <w:rPr>
          <w:rFonts w:asciiTheme="majorBidi" w:hAnsiTheme="majorBidi" w:cstheme="majorBidi"/>
          <w:bCs/>
          <w:sz w:val="24"/>
          <w:szCs w:val="24"/>
        </w:rPr>
      </w:pPr>
      <w:r>
        <w:rPr>
          <w:rFonts w:asciiTheme="majorBidi" w:hAnsiTheme="majorBidi" w:cstheme="majorBidi"/>
          <w:noProof/>
          <w:sz w:val="24"/>
          <w:szCs w:val="24"/>
          <w:lang w:eastAsia="fr-FR"/>
        </w:rPr>
        <mc:AlternateContent>
          <mc:Choice Requires="wps">
            <w:drawing>
              <wp:anchor distT="0" distB="0" distL="114300" distR="114300" simplePos="0" relativeHeight="251667456" behindDoc="0" locked="0" layoutInCell="1" allowOverlap="1" wp14:anchorId="2BE85C9B" wp14:editId="0C357330">
                <wp:simplePos x="0" y="0"/>
                <wp:positionH relativeFrom="column">
                  <wp:posOffset>4558665</wp:posOffset>
                </wp:positionH>
                <wp:positionV relativeFrom="paragraph">
                  <wp:posOffset>539115</wp:posOffset>
                </wp:positionV>
                <wp:extent cx="790575" cy="1038225"/>
                <wp:effectExtent l="0" t="0" r="0" b="9525"/>
                <wp:wrapNone/>
                <wp:docPr id="42" name="Zone de texte 42"/>
                <wp:cNvGraphicFramePr/>
                <a:graphic xmlns:a="http://schemas.openxmlformats.org/drawingml/2006/main">
                  <a:graphicData uri="http://schemas.microsoft.com/office/word/2010/wordprocessingShape">
                    <wps:wsp>
                      <wps:cNvSpPr txBox="1"/>
                      <wps:spPr>
                        <a:xfrm>
                          <a:off x="0" y="0"/>
                          <a:ext cx="790575" cy="1038225"/>
                        </a:xfrm>
                        <a:prstGeom prst="rect">
                          <a:avLst/>
                        </a:prstGeom>
                        <a:noFill/>
                        <a:ln>
                          <a:noFill/>
                        </a:ln>
                      </wps:spPr>
                      <wps:style>
                        <a:lnRef idx="0">
                          <a:scrgbClr r="0" g="0" b="0"/>
                        </a:lnRef>
                        <a:fillRef idx="0">
                          <a:scrgbClr r="0" g="0" b="0"/>
                        </a:fillRef>
                        <a:effectRef idx="0">
                          <a:scrgbClr r="0" g="0" b="0"/>
                        </a:effectRef>
                        <a:fontRef idx="minor">
                          <a:schemeClr val="accent5"/>
                        </a:fontRef>
                      </wps:style>
                      <wps:txbx>
                        <w:txbxContent>
                          <w:p w:rsidR="005B1CC6" w:rsidRDefault="007D3917">
                            <w:r>
                              <w:rPr>
                                <w:noProof/>
                                <w:lang w:eastAsia="fr-FR"/>
                              </w:rPr>
                              <w:drawing>
                                <wp:inline distT="0" distB="0" distL="0" distR="0" wp14:anchorId="13D90472" wp14:editId="078C4EA7">
                                  <wp:extent cx="695325" cy="904236"/>
                                  <wp:effectExtent l="0" t="0" r="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5B1CC6" w:rsidRDefault="005B1C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85C9B" id="Zone de texte 42" o:spid="_x0000_s1037" type="#_x0000_t202" style="position:absolute;left:0;text-align:left;margin-left:358.95pt;margin-top:42.45pt;width:62.25pt;height:8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" filled="f" stroked="f">
                <v:textbox>
                  <w:txbxContent>
                    <w:p w:rsidR="005B1CC6" w:rsidRDefault="007D3917">
                      <w:r>
                        <w:rPr>
                          <w:noProof/>
                          <w:lang w:eastAsia="fr-FR"/>
                        </w:rPr>
                        <w:drawing>
                          <wp:inline distT="0" distB="0" distL="0" distR="0" wp14:anchorId="13D90472" wp14:editId="078C4EA7">
                            <wp:extent cx="695325" cy="904236"/>
                            <wp:effectExtent l="0" t="0" r="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709165" cy="922235"/>
                                    </a:xfrm>
                                    <a:prstGeom prst="rect">
                                      <a:avLst/>
                                    </a:prstGeom>
                                  </pic:spPr>
                                </pic:pic>
                              </a:graphicData>
                            </a:graphic>
                          </wp:inline>
                        </w:drawing>
                      </w:r>
                    </w:p>
                    <w:p w:rsidR="005B1CC6" w:rsidRDefault="005B1CC6"/>
                  </w:txbxContent>
                </v:textbox>
              </v:shape>
            </w:pict>
          </mc:Fallback>
        </mc:AlternateContent>
      </w:r>
      <w:r w:rsidR="007C770E" w:rsidRPr="0012636A">
        <w:rPr>
          <w:rFonts w:asciiTheme="majorBidi" w:hAnsiTheme="majorBidi" w:cstheme="majorBidi"/>
          <w:noProof/>
          <w:sz w:val="24"/>
          <w:szCs w:val="24"/>
          <w:lang w:eastAsia="fr-FR"/>
        </w:rPr>
        <w:drawing>
          <wp:inline distT="0" distB="0" distL="0" distR="0" wp14:anchorId="7990B9D9" wp14:editId="4036A9A0">
            <wp:extent cx="3638550" cy="2286000"/>
            <wp:effectExtent l="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BEBA8EAE-BF5A-486C-A8C5-ECC9F3942E4B}">
                          <a14:imgProps xmlns:a14="http://schemas.microsoft.com/office/drawing/2010/main">
                            <a14:imgLayer r:embed="rId51">
                              <a14:imgEffect>
                                <a14:brightnessContrast bright="20000" contrast="-40000"/>
                              </a14:imgEffect>
                            </a14:imgLayer>
                          </a14:imgProps>
                        </a:ext>
                      </a:extLst>
                    </a:blip>
                    <a:stretch>
                      <a:fillRect/>
                    </a:stretch>
                  </pic:blipFill>
                  <pic:spPr>
                    <a:xfrm>
                      <a:off x="0" y="0"/>
                      <a:ext cx="3638550" cy="2286000"/>
                    </a:xfrm>
                    <a:prstGeom prst="rect">
                      <a:avLst/>
                    </a:prstGeom>
                  </pic:spPr>
                </pic:pic>
              </a:graphicData>
            </a:graphic>
          </wp:inline>
        </w:drawing>
      </w:r>
    </w:p>
    <w:p w:rsidR="001C23C7" w:rsidRPr="0012636A" w:rsidRDefault="00D93BE1" w:rsidP="00D93BE1">
      <w:pPr>
        <w:pStyle w:val="Lgende"/>
        <w:rPr>
          <w:rFonts w:cstheme="majorBidi"/>
          <w:bCs/>
          <w:sz w:val="24"/>
          <w:szCs w:val="24"/>
        </w:rPr>
      </w:pPr>
      <w:bookmarkStart w:id="142" w:name="_Toc451944147"/>
      <w:bookmarkStart w:id="143" w:name="_Toc452044115"/>
      <w:r>
        <w:t xml:space="preserve">Figure 4. </w:t>
      </w:r>
      <w:r w:rsidR="00415B4C">
        <w:fldChar w:fldCharType="begin"/>
      </w:r>
      <w:r w:rsidR="00415B4C">
        <w:instrText xml:space="preserve"> SEQ Figure_4. \* ARABIC </w:instrText>
      </w:r>
      <w:r w:rsidR="00415B4C">
        <w:fldChar w:fldCharType="separate"/>
      </w:r>
      <w:r w:rsidR="000B7EF5">
        <w:rPr>
          <w:noProof/>
        </w:rPr>
        <w:t>27</w:t>
      </w:r>
      <w:r w:rsidR="00415B4C">
        <w:rPr>
          <w:noProof/>
        </w:rPr>
        <w:fldChar w:fldCharType="end"/>
      </w:r>
      <w:r w:rsidR="001C23C7" w:rsidRPr="0012636A">
        <w:rPr>
          <w:rFonts w:cstheme="majorBidi"/>
          <w:sz w:val="24"/>
          <w:szCs w:val="24"/>
        </w:rPr>
        <w:t> :</w:t>
      </w:r>
      <w:bookmarkEnd w:id="142"/>
      <w:r w:rsidR="001C23C7" w:rsidRPr="0012636A">
        <w:rPr>
          <w:rFonts w:cstheme="majorBidi"/>
          <w:sz w:val="24"/>
          <w:szCs w:val="24"/>
        </w:rPr>
        <w:t xml:space="preserve"> </w:t>
      </w:r>
      <w:r w:rsidR="00ED536F" w:rsidRPr="00185A18">
        <w:rPr>
          <w:rFonts w:cstheme="majorBidi"/>
          <w:b w:val="0"/>
          <w:bCs/>
          <w:sz w:val="24"/>
          <w:szCs w:val="24"/>
        </w:rPr>
        <w:t xml:space="preserve">analyse </w:t>
      </w:r>
      <w:r w:rsidR="00185A18" w:rsidRPr="00185A18">
        <w:rPr>
          <w:rFonts w:cstheme="majorBidi"/>
          <w:b w:val="0"/>
          <w:bCs/>
          <w:sz w:val="24"/>
          <w:szCs w:val="24"/>
        </w:rPr>
        <w:t>de fitness par rapport de itération</w:t>
      </w:r>
      <w:bookmarkEnd w:id="143"/>
      <w:r w:rsidR="00185A18" w:rsidRPr="00185A18">
        <w:rPr>
          <w:rFonts w:cstheme="majorBidi"/>
          <w:bCs/>
          <w:sz w:val="24"/>
          <w:szCs w:val="24"/>
        </w:rPr>
        <w:t xml:space="preserve"> </w:t>
      </w:r>
    </w:p>
    <w:p w:rsidR="00CA341F" w:rsidRPr="0012636A" w:rsidRDefault="00CA341F" w:rsidP="00D93BE1">
      <w:pPr>
        <w:spacing w:line="360" w:lineRule="auto"/>
        <w:jc w:val="center"/>
        <w:rPr>
          <w:rFonts w:asciiTheme="majorBidi" w:hAnsiTheme="majorBidi" w:cstheme="majorBidi"/>
          <w:bCs/>
          <w:sz w:val="24"/>
          <w:szCs w:val="24"/>
        </w:rPr>
      </w:pPr>
      <w:r w:rsidRPr="0012636A">
        <w:rPr>
          <w:rFonts w:asciiTheme="majorBidi" w:hAnsiTheme="majorBidi" w:cstheme="majorBidi"/>
          <w:bCs/>
          <w:noProof/>
          <w:sz w:val="24"/>
          <w:szCs w:val="24"/>
          <w:lang w:eastAsia="fr-FR"/>
        </w:rPr>
        <w:drawing>
          <wp:inline distT="0" distB="0" distL="0" distR="0" wp14:anchorId="0C163944" wp14:editId="4B9FACE2">
            <wp:extent cx="5695950" cy="5791200"/>
            <wp:effectExtent l="0" t="0" r="0" b="0"/>
            <wp:docPr id="82" name="Image 82" descr="Capt11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Capt11ur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95950" cy="5791200"/>
                    </a:xfrm>
                    <a:prstGeom prst="rect">
                      <a:avLst/>
                    </a:prstGeom>
                    <a:noFill/>
                    <a:ln>
                      <a:noFill/>
                    </a:ln>
                  </pic:spPr>
                </pic:pic>
              </a:graphicData>
            </a:graphic>
          </wp:inline>
        </w:drawing>
      </w:r>
    </w:p>
    <w:p w:rsidR="001C23C7" w:rsidRPr="0012636A" w:rsidRDefault="00D93BE1" w:rsidP="00D93BE1">
      <w:pPr>
        <w:pStyle w:val="Lgende"/>
        <w:rPr>
          <w:rFonts w:cstheme="majorBidi"/>
          <w:bCs/>
          <w:sz w:val="24"/>
          <w:szCs w:val="24"/>
        </w:rPr>
      </w:pPr>
      <w:bookmarkStart w:id="144" w:name="_Toc451944148"/>
      <w:bookmarkStart w:id="145" w:name="_Toc452044116"/>
      <w:r>
        <w:t xml:space="preserve">Figure 4. </w:t>
      </w:r>
      <w:r w:rsidR="00415B4C">
        <w:fldChar w:fldCharType="begin"/>
      </w:r>
      <w:r w:rsidR="00415B4C">
        <w:instrText xml:space="preserve"> SEQ Figure_4. \* ARABIC </w:instrText>
      </w:r>
      <w:r w:rsidR="00415B4C">
        <w:fldChar w:fldCharType="separate"/>
      </w:r>
      <w:r w:rsidR="000B7EF5">
        <w:rPr>
          <w:noProof/>
        </w:rPr>
        <w:t>28</w:t>
      </w:r>
      <w:r w:rsidR="00415B4C">
        <w:rPr>
          <w:noProof/>
        </w:rPr>
        <w:fldChar w:fldCharType="end"/>
      </w:r>
      <w:r w:rsidR="001C23C7" w:rsidRPr="0012636A">
        <w:rPr>
          <w:rFonts w:cstheme="majorBidi"/>
          <w:sz w:val="24"/>
          <w:szCs w:val="24"/>
        </w:rPr>
        <w:t> :</w:t>
      </w:r>
      <w:bookmarkEnd w:id="144"/>
      <w:r w:rsidR="00F84E0B" w:rsidRPr="00F84E0B">
        <w:rPr>
          <w:rFonts w:cstheme="majorBidi"/>
          <w:b w:val="0"/>
          <w:bCs/>
          <w:sz w:val="24"/>
          <w:szCs w:val="24"/>
        </w:rPr>
        <w:t>graphe de simulation de trois algorithme</w:t>
      </w:r>
      <w:bookmarkEnd w:id="145"/>
      <w:r w:rsidR="00CD4E1F">
        <w:rPr>
          <w:rFonts w:cstheme="majorBidi"/>
          <w:sz w:val="24"/>
          <w:szCs w:val="24"/>
        </w:rPr>
        <w:t>.</w:t>
      </w:r>
    </w:p>
    <w:p w:rsidR="00CA341F" w:rsidRPr="0012636A" w:rsidRDefault="00CA341F" w:rsidP="0012636A">
      <w:pPr>
        <w:spacing w:line="360" w:lineRule="auto"/>
        <w:ind w:firstLine="708"/>
        <w:jc w:val="both"/>
        <w:rPr>
          <w:rFonts w:asciiTheme="majorBidi" w:hAnsiTheme="majorBidi" w:cstheme="majorBidi"/>
          <w:bCs/>
          <w:sz w:val="24"/>
          <w:szCs w:val="24"/>
        </w:rPr>
      </w:pPr>
      <w:r w:rsidRPr="0012636A">
        <w:rPr>
          <w:rFonts w:asciiTheme="majorBidi" w:hAnsiTheme="majorBidi" w:cstheme="majorBidi"/>
          <w:bCs/>
          <w:sz w:val="24"/>
          <w:szCs w:val="24"/>
        </w:rPr>
        <w:t xml:space="preserve">  La même observation</w:t>
      </w:r>
      <w:r w:rsidR="00824375" w:rsidRPr="0012636A">
        <w:rPr>
          <w:rFonts w:asciiTheme="majorBidi" w:hAnsiTheme="majorBidi" w:cstheme="majorBidi"/>
          <w:bCs/>
          <w:sz w:val="24"/>
          <w:szCs w:val="24"/>
        </w:rPr>
        <w:t xml:space="preserve"> qu’en cas continue</w:t>
      </w:r>
      <w:r w:rsidRPr="0012636A">
        <w:rPr>
          <w:rFonts w:asciiTheme="majorBidi" w:hAnsiTheme="majorBidi" w:cstheme="majorBidi"/>
          <w:bCs/>
          <w:sz w:val="24"/>
          <w:szCs w:val="24"/>
        </w:rPr>
        <w:t xml:space="preserve"> concernant le nombre de routeurs impliqués dans la construction des sous-graphes maximaux</w:t>
      </w:r>
      <w:r w:rsidR="00824375" w:rsidRPr="0012636A">
        <w:rPr>
          <w:rFonts w:asciiTheme="majorBidi" w:hAnsiTheme="majorBidi" w:cstheme="majorBidi"/>
          <w:bCs/>
          <w:sz w:val="24"/>
          <w:szCs w:val="24"/>
        </w:rPr>
        <w:t xml:space="preserve"> persiste dans le cas discret </w:t>
      </w:r>
      <w:r w:rsidRPr="0012636A">
        <w:rPr>
          <w:rFonts w:asciiTheme="majorBidi" w:hAnsiTheme="majorBidi" w:cstheme="majorBidi"/>
          <w:bCs/>
          <w:sz w:val="24"/>
          <w:szCs w:val="24"/>
        </w:rPr>
        <w:t>, on remarque une augmentation sensible du nombre de</w:t>
      </w:r>
      <w:r w:rsidR="00824375" w:rsidRPr="0012636A">
        <w:rPr>
          <w:rFonts w:asciiTheme="majorBidi" w:hAnsiTheme="majorBidi" w:cstheme="majorBidi"/>
          <w:bCs/>
          <w:sz w:val="24"/>
          <w:szCs w:val="24"/>
        </w:rPr>
        <w:t xml:space="preserve"> routeurs pour le QEA et le QEAA</w:t>
      </w:r>
      <w:r w:rsidRPr="0012636A">
        <w:rPr>
          <w:rFonts w:asciiTheme="majorBidi" w:hAnsiTheme="majorBidi" w:cstheme="majorBidi"/>
          <w:bCs/>
          <w:sz w:val="24"/>
          <w:szCs w:val="24"/>
        </w:rPr>
        <w:t xml:space="preserve"> par rapport à l’algorithme PSO.  Pour mieux montrer cette différence du nombre routeurs impliqué par chacun des algorithmes dans les sous-graphes maximaux, on les résume dans le tableau ci-dessous et aussi les visualiser par des graphes appropriés</w:t>
      </w:r>
      <w:r w:rsidR="00824375" w:rsidRPr="0012636A">
        <w:rPr>
          <w:rFonts w:asciiTheme="majorBidi" w:hAnsiTheme="majorBidi" w:cstheme="majorBidi"/>
          <w:bCs/>
          <w:sz w:val="24"/>
          <w:szCs w:val="24"/>
        </w:rPr>
        <w:t xml:space="preserve"> et ceci</w:t>
      </w:r>
      <w:r w:rsidRPr="0012636A">
        <w:rPr>
          <w:rFonts w:asciiTheme="majorBidi" w:hAnsiTheme="majorBidi" w:cstheme="majorBidi"/>
          <w:bCs/>
          <w:sz w:val="24"/>
          <w:szCs w:val="24"/>
        </w:rPr>
        <w:t xml:space="preserve"> pour chaque paramètres considéré dans l’étude de l’analyse expérimentale.</w:t>
      </w:r>
      <w:r w:rsidR="00ED536F">
        <w:rPr>
          <w:rFonts w:asciiTheme="majorBidi" w:hAnsiTheme="majorBidi" w:cstheme="majorBidi"/>
          <w:bCs/>
          <w:sz w:val="24"/>
          <w:szCs w:val="24"/>
        </w:rPr>
        <w:t xml:space="preserve"> table 4.9</w:t>
      </w:r>
    </w:p>
    <w:p w:rsidR="001C23C7" w:rsidRPr="0012636A" w:rsidRDefault="001C23C7" w:rsidP="0012636A">
      <w:pPr>
        <w:spacing w:line="360" w:lineRule="auto"/>
        <w:jc w:val="both"/>
        <w:rPr>
          <w:rFonts w:asciiTheme="majorBidi" w:hAnsiTheme="majorBidi" w:cstheme="majorBidi"/>
          <w:bCs/>
          <w:sz w:val="24"/>
          <w:szCs w:val="24"/>
        </w:rPr>
      </w:pPr>
    </w:p>
    <w:tbl>
      <w:tblPr>
        <w:tblStyle w:val="TableauGrille5Fonc-Accentuation6"/>
        <w:tblW w:w="8723" w:type="dxa"/>
        <w:tblLook w:val="04A0" w:firstRow="1" w:lastRow="0" w:firstColumn="1" w:lastColumn="0" w:noHBand="0" w:noVBand="1"/>
      </w:tblPr>
      <w:tblGrid>
        <w:gridCol w:w="2984"/>
        <w:gridCol w:w="1670"/>
        <w:gridCol w:w="1920"/>
        <w:gridCol w:w="2149"/>
      </w:tblGrid>
      <w:tr w:rsidR="00CA341F" w:rsidRPr="0012636A" w:rsidTr="00AD6256">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984" w:type="dxa"/>
            <w:hideMark/>
          </w:tcPr>
          <w:p w:rsidR="00CA341F" w:rsidRPr="0012636A" w:rsidRDefault="00CA341F" w:rsidP="0012636A">
            <w:pPr>
              <w:spacing w:line="360" w:lineRule="auto"/>
              <w:jc w:val="both"/>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nbr_routeur variation</w:t>
            </w:r>
          </w:p>
        </w:tc>
        <w:tc>
          <w:tcPr>
            <w:tcW w:w="1670"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QEA/GA</w:t>
            </w:r>
          </w:p>
        </w:tc>
        <w:tc>
          <w:tcPr>
            <w:tcW w:w="1920"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QEAA/GA</w:t>
            </w:r>
          </w:p>
        </w:tc>
        <w:tc>
          <w:tcPr>
            <w:tcW w:w="2149" w:type="dxa"/>
            <w:hideMark/>
          </w:tcPr>
          <w:p w:rsidR="00CA341F" w:rsidRPr="0012636A" w:rsidRDefault="00CA341F" w:rsidP="00AD625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QEAA/QEA</w:t>
            </w:r>
          </w:p>
        </w:tc>
      </w:tr>
      <w:tr w:rsidR="00CA341F" w:rsidRPr="0012636A" w:rsidTr="00AD6256">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984" w:type="dxa"/>
            <w:hideMark/>
          </w:tcPr>
          <w:p w:rsidR="00CA341F" w:rsidRPr="0012636A" w:rsidRDefault="00D93BE1" w:rsidP="0012636A">
            <w:pPr>
              <w:spacing w:line="360" w:lineRule="auto"/>
              <w:jc w:val="both"/>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P</w:t>
            </w:r>
            <w:r w:rsidR="00CA341F" w:rsidRPr="0012636A">
              <w:rPr>
                <w:rFonts w:asciiTheme="majorBidi" w:eastAsia="Times New Roman" w:hAnsiTheme="majorBidi" w:cstheme="majorBidi"/>
                <w:color w:val="000000"/>
                <w:sz w:val="24"/>
                <w:szCs w:val="24"/>
                <w:lang w:eastAsia="fr-FR"/>
              </w:rPr>
              <w:t>articules</w:t>
            </w:r>
          </w:p>
        </w:tc>
        <w:tc>
          <w:tcPr>
            <w:tcW w:w="1670"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13,49%</w:t>
            </w:r>
          </w:p>
        </w:tc>
        <w:tc>
          <w:tcPr>
            <w:tcW w:w="1920"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24,60%</w:t>
            </w:r>
          </w:p>
        </w:tc>
        <w:tc>
          <w:tcPr>
            <w:tcW w:w="2149"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9,79%</w:t>
            </w:r>
          </w:p>
        </w:tc>
      </w:tr>
      <w:tr w:rsidR="00CA341F" w:rsidRPr="0012636A" w:rsidTr="00AD6256">
        <w:trPr>
          <w:trHeight w:val="256"/>
        </w:trPr>
        <w:tc>
          <w:tcPr>
            <w:cnfStyle w:val="001000000000" w:firstRow="0" w:lastRow="0" w:firstColumn="1" w:lastColumn="0" w:oddVBand="0" w:evenVBand="0" w:oddHBand="0" w:evenHBand="0" w:firstRowFirstColumn="0" w:firstRowLastColumn="0" w:lastRowFirstColumn="0" w:lastRowLastColumn="0"/>
            <w:tcW w:w="2984" w:type="dxa"/>
            <w:hideMark/>
          </w:tcPr>
          <w:p w:rsidR="00CA341F" w:rsidRPr="0012636A" w:rsidRDefault="006B59F4" w:rsidP="0012636A">
            <w:pPr>
              <w:spacing w:line="360" w:lineRule="auto"/>
              <w:jc w:val="both"/>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C</w:t>
            </w:r>
            <w:r w:rsidR="00CA341F" w:rsidRPr="0012636A">
              <w:rPr>
                <w:rFonts w:asciiTheme="majorBidi" w:eastAsia="Times New Roman" w:hAnsiTheme="majorBidi" w:cstheme="majorBidi"/>
                <w:color w:val="000000"/>
                <w:sz w:val="24"/>
                <w:szCs w:val="24"/>
                <w:lang w:eastAsia="fr-FR"/>
              </w:rPr>
              <w:t>lients</w:t>
            </w:r>
          </w:p>
        </w:tc>
        <w:tc>
          <w:tcPr>
            <w:tcW w:w="1670"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6,90%</w:t>
            </w:r>
          </w:p>
        </w:tc>
        <w:tc>
          <w:tcPr>
            <w:tcW w:w="1920"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86,21%</w:t>
            </w:r>
          </w:p>
        </w:tc>
        <w:tc>
          <w:tcPr>
            <w:tcW w:w="2149"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74,19%</w:t>
            </w:r>
          </w:p>
        </w:tc>
      </w:tr>
      <w:tr w:rsidR="00CA341F" w:rsidRPr="0012636A" w:rsidTr="00AD6256">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984" w:type="dxa"/>
            <w:hideMark/>
          </w:tcPr>
          <w:p w:rsidR="00CA341F" w:rsidRPr="0012636A" w:rsidRDefault="006B59F4" w:rsidP="0012636A">
            <w:pPr>
              <w:spacing w:line="360" w:lineRule="auto"/>
              <w:jc w:val="both"/>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R</w:t>
            </w:r>
            <w:r w:rsidR="00CA341F" w:rsidRPr="0012636A">
              <w:rPr>
                <w:rFonts w:asciiTheme="majorBidi" w:eastAsia="Times New Roman" w:hAnsiTheme="majorBidi" w:cstheme="majorBidi"/>
                <w:color w:val="000000"/>
                <w:sz w:val="24"/>
                <w:szCs w:val="24"/>
                <w:lang w:eastAsia="fr-FR"/>
              </w:rPr>
              <w:t>adius</w:t>
            </w:r>
          </w:p>
        </w:tc>
        <w:tc>
          <w:tcPr>
            <w:tcW w:w="1670"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2,47%</w:t>
            </w:r>
          </w:p>
        </w:tc>
        <w:tc>
          <w:tcPr>
            <w:tcW w:w="1920"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6,64%</w:t>
            </w:r>
          </w:p>
        </w:tc>
        <w:tc>
          <w:tcPr>
            <w:tcW w:w="2149"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6,02%</w:t>
            </w:r>
          </w:p>
        </w:tc>
      </w:tr>
      <w:tr w:rsidR="00CA341F" w:rsidRPr="0012636A" w:rsidTr="00AD6256">
        <w:trPr>
          <w:trHeight w:val="256"/>
        </w:trPr>
        <w:tc>
          <w:tcPr>
            <w:cnfStyle w:val="001000000000" w:firstRow="0" w:lastRow="0" w:firstColumn="1" w:lastColumn="0" w:oddVBand="0" w:evenVBand="0" w:oddHBand="0" w:evenHBand="0" w:firstRowFirstColumn="0" w:firstRowLastColumn="0" w:lastRowFirstColumn="0" w:lastRowLastColumn="0"/>
            <w:tcW w:w="2984" w:type="dxa"/>
            <w:hideMark/>
          </w:tcPr>
          <w:p w:rsidR="00CA341F" w:rsidRPr="0012636A" w:rsidRDefault="00D93BE1" w:rsidP="0012636A">
            <w:pPr>
              <w:spacing w:line="360" w:lineRule="auto"/>
              <w:jc w:val="both"/>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C</w:t>
            </w:r>
            <w:r w:rsidR="00CA341F" w:rsidRPr="0012636A">
              <w:rPr>
                <w:rFonts w:asciiTheme="majorBidi" w:eastAsia="Times New Roman" w:hAnsiTheme="majorBidi" w:cstheme="majorBidi"/>
                <w:color w:val="000000"/>
                <w:sz w:val="24"/>
                <w:szCs w:val="24"/>
                <w:lang w:eastAsia="fr-FR"/>
              </w:rPr>
              <w:t>ouverture</w:t>
            </w:r>
          </w:p>
        </w:tc>
        <w:tc>
          <w:tcPr>
            <w:tcW w:w="1670"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13,73%</w:t>
            </w:r>
          </w:p>
        </w:tc>
        <w:tc>
          <w:tcPr>
            <w:tcW w:w="1920"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19,61%</w:t>
            </w:r>
          </w:p>
        </w:tc>
        <w:tc>
          <w:tcPr>
            <w:tcW w:w="2149"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5,17%</w:t>
            </w:r>
          </w:p>
        </w:tc>
      </w:tr>
      <w:tr w:rsidR="00CA341F" w:rsidRPr="0012636A" w:rsidTr="00AD6256">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984" w:type="dxa"/>
            <w:hideMark/>
          </w:tcPr>
          <w:p w:rsidR="00CA341F" w:rsidRPr="0012636A" w:rsidRDefault="006B59F4" w:rsidP="0012636A">
            <w:pPr>
              <w:spacing w:line="360" w:lineRule="auto"/>
              <w:jc w:val="both"/>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R</w:t>
            </w:r>
            <w:r w:rsidR="00CA341F" w:rsidRPr="0012636A">
              <w:rPr>
                <w:rFonts w:asciiTheme="majorBidi" w:eastAsia="Times New Roman" w:hAnsiTheme="majorBidi" w:cstheme="majorBidi"/>
                <w:color w:val="000000"/>
                <w:sz w:val="24"/>
                <w:szCs w:val="24"/>
                <w:lang w:eastAsia="fr-FR"/>
              </w:rPr>
              <w:t>outeurs</w:t>
            </w:r>
          </w:p>
        </w:tc>
        <w:tc>
          <w:tcPr>
            <w:tcW w:w="1670"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29,27%</w:t>
            </w:r>
          </w:p>
        </w:tc>
        <w:tc>
          <w:tcPr>
            <w:tcW w:w="1920"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31,71%</w:t>
            </w:r>
          </w:p>
        </w:tc>
        <w:tc>
          <w:tcPr>
            <w:tcW w:w="2149" w:type="dxa"/>
            <w:hideMark/>
          </w:tcPr>
          <w:p w:rsidR="00CA341F" w:rsidRPr="0012636A" w:rsidRDefault="00CA341F" w:rsidP="00AD62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1,89%</w:t>
            </w:r>
          </w:p>
        </w:tc>
      </w:tr>
      <w:tr w:rsidR="00CA341F" w:rsidRPr="0012636A" w:rsidTr="00AD6256">
        <w:trPr>
          <w:trHeight w:val="256"/>
        </w:trPr>
        <w:tc>
          <w:tcPr>
            <w:cnfStyle w:val="001000000000" w:firstRow="0" w:lastRow="0" w:firstColumn="1" w:lastColumn="0" w:oddVBand="0" w:evenVBand="0" w:oddHBand="0" w:evenHBand="0" w:firstRowFirstColumn="0" w:firstRowLastColumn="0" w:lastRowFirstColumn="0" w:lastRowLastColumn="0"/>
            <w:tcW w:w="2984" w:type="dxa"/>
            <w:hideMark/>
          </w:tcPr>
          <w:p w:rsidR="00CA341F" w:rsidRPr="0012636A" w:rsidRDefault="00CA341F" w:rsidP="0012636A">
            <w:pPr>
              <w:spacing w:line="360" w:lineRule="auto"/>
              <w:jc w:val="both"/>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Nombre d’emplacements</w:t>
            </w:r>
          </w:p>
        </w:tc>
        <w:tc>
          <w:tcPr>
            <w:tcW w:w="1670"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-14.75%</w:t>
            </w:r>
          </w:p>
        </w:tc>
        <w:tc>
          <w:tcPr>
            <w:tcW w:w="1920"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18.14%</w:t>
            </w:r>
          </w:p>
        </w:tc>
        <w:tc>
          <w:tcPr>
            <w:tcW w:w="2149" w:type="dxa"/>
            <w:hideMark/>
          </w:tcPr>
          <w:p w:rsidR="00CA341F" w:rsidRPr="0012636A" w:rsidRDefault="00CA341F" w:rsidP="00AD625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4"/>
                <w:szCs w:val="24"/>
                <w:lang w:eastAsia="fr-FR"/>
              </w:rPr>
            </w:pPr>
            <w:r w:rsidRPr="0012636A">
              <w:rPr>
                <w:rFonts w:asciiTheme="majorBidi" w:eastAsia="Times New Roman" w:hAnsiTheme="majorBidi" w:cstheme="majorBidi"/>
                <w:color w:val="000000"/>
                <w:sz w:val="24"/>
                <w:szCs w:val="24"/>
                <w:lang w:eastAsia="fr-FR"/>
              </w:rPr>
              <w:t>12.47%</w:t>
            </w:r>
          </w:p>
        </w:tc>
      </w:tr>
    </w:tbl>
    <w:p w:rsidR="00CA341F" w:rsidRPr="0012636A" w:rsidRDefault="008632A4" w:rsidP="006314E2">
      <w:pPr>
        <w:pStyle w:val="Lgende"/>
        <w:rPr>
          <w:rFonts w:cstheme="majorBidi"/>
          <w:bCs/>
          <w:sz w:val="24"/>
          <w:szCs w:val="24"/>
        </w:rPr>
      </w:pPr>
      <w:bookmarkStart w:id="146" w:name="_Toc452043723"/>
      <w:r>
        <w:t xml:space="preserve">Table 4. </w:t>
      </w:r>
      <w:r w:rsidR="00415B4C">
        <w:fldChar w:fldCharType="begin"/>
      </w:r>
      <w:r w:rsidR="00415B4C">
        <w:instrText xml:space="preserve"> SEQ Table_4. \* ARABIC </w:instrText>
      </w:r>
      <w:r w:rsidR="00415B4C">
        <w:fldChar w:fldCharType="separate"/>
      </w:r>
      <w:r w:rsidR="000B7EF5">
        <w:rPr>
          <w:noProof/>
        </w:rPr>
        <w:t>9</w:t>
      </w:r>
      <w:r w:rsidR="00415B4C">
        <w:rPr>
          <w:noProof/>
        </w:rPr>
        <w:fldChar w:fldCharType="end"/>
      </w:r>
      <w:r>
        <w:t> :</w:t>
      </w:r>
      <w:r w:rsidR="00D74D7E">
        <w:t xml:space="preserve"> </w:t>
      </w:r>
      <w:r w:rsidR="00D74D7E" w:rsidRPr="00D74D7E">
        <w:rPr>
          <w:b w:val="0"/>
          <w:bCs/>
        </w:rPr>
        <w:t xml:space="preserve">la </w:t>
      </w:r>
      <w:r w:rsidR="00ED536F" w:rsidRPr="00D74D7E">
        <w:rPr>
          <w:b w:val="0"/>
          <w:bCs/>
        </w:rPr>
        <w:t>variation</w:t>
      </w:r>
      <w:r w:rsidR="00D74D7E" w:rsidRPr="00D74D7E">
        <w:rPr>
          <w:b w:val="0"/>
          <w:bCs/>
        </w:rPr>
        <w:t xml:space="preserve"> de nombre de routeur .</w:t>
      </w:r>
      <w:bookmarkEnd w:id="146"/>
    </w:p>
    <w:p w:rsidR="00824375" w:rsidRPr="0012636A" w:rsidRDefault="00824375" w:rsidP="00D05DF8">
      <w:pPr>
        <w:spacing w:line="360" w:lineRule="auto"/>
        <w:jc w:val="both"/>
        <w:rPr>
          <w:rFonts w:asciiTheme="majorBidi" w:hAnsiTheme="majorBidi" w:cstheme="majorBidi"/>
          <w:sz w:val="24"/>
          <w:szCs w:val="24"/>
        </w:rPr>
      </w:pPr>
      <w:r w:rsidRPr="0012636A">
        <w:rPr>
          <w:rFonts w:asciiTheme="majorBidi" w:hAnsiTheme="majorBidi" w:cstheme="majorBidi"/>
          <w:sz w:val="24"/>
          <w:szCs w:val="24"/>
        </w:rPr>
        <w:t>Cet</w:t>
      </w:r>
      <w:r w:rsidR="002F2544" w:rsidRPr="0012636A">
        <w:rPr>
          <w:rFonts w:asciiTheme="majorBidi" w:hAnsiTheme="majorBidi" w:cstheme="majorBidi"/>
          <w:sz w:val="24"/>
          <w:szCs w:val="24"/>
        </w:rPr>
        <w:t>te</w:t>
      </w:r>
      <w:r w:rsidRPr="0012636A">
        <w:rPr>
          <w:rFonts w:asciiTheme="majorBidi" w:hAnsiTheme="majorBidi" w:cstheme="majorBidi"/>
          <w:sz w:val="24"/>
          <w:szCs w:val="24"/>
        </w:rPr>
        <w:t xml:space="preserve"> </w:t>
      </w:r>
      <w:r w:rsidR="002F2544" w:rsidRPr="0012636A">
        <w:rPr>
          <w:rFonts w:asciiTheme="majorBidi" w:hAnsiTheme="majorBidi" w:cstheme="majorBidi"/>
          <w:sz w:val="24"/>
          <w:szCs w:val="24"/>
        </w:rPr>
        <w:t>croissance</w:t>
      </w:r>
      <w:r w:rsidRPr="0012636A">
        <w:rPr>
          <w:rFonts w:asciiTheme="majorBidi" w:hAnsiTheme="majorBidi" w:cstheme="majorBidi"/>
          <w:sz w:val="24"/>
          <w:szCs w:val="24"/>
        </w:rPr>
        <w:t xml:space="preserve"> de nombre</w:t>
      </w:r>
      <w:r w:rsidR="002F2544" w:rsidRPr="0012636A">
        <w:rPr>
          <w:rFonts w:asciiTheme="majorBidi" w:hAnsiTheme="majorBidi" w:cstheme="majorBidi"/>
          <w:sz w:val="24"/>
          <w:szCs w:val="24"/>
        </w:rPr>
        <w:t xml:space="preserve"> de routeurs a</w:t>
      </w:r>
      <w:r w:rsidRPr="0012636A">
        <w:rPr>
          <w:rFonts w:asciiTheme="majorBidi" w:hAnsiTheme="majorBidi" w:cstheme="majorBidi"/>
          <w:sz w:val="24"/>
          <w:szCs w:val="24"/>
        </w:rPr>
        <w:t>u profit</w:t>
      </w:r>
      <w:r w:rsidR="002F2544" w:rsidRPr="0012636A">
        <w:rPr>
          <w:rFonts w:asciiTheme="majorBidi" w:hAnsiTheme="majorBidi" w:cstheme="majorBidi"/>
          <w:sz w:val="24"/>
          <w:szCs w:val="24"/>
        </w:rPr>
        <w:t xml:space="preserve"> du</w:t>
      </w:r>
      <w:r w:rsidRPr="0012636A">
        <w:rPr>
          <w:rFonts w:asciiTheme="majorBidi" w:hAnsiTheme="majorBidi" w:cstheme="majorBidi"/>
          <w:sz w:val="24"/>
          <w:szCs w:val="24"/>
        </w:rPr>
        <w:t xml:space="preserve"> QEA et QEAA à pour </w:t>
      </w:r>
      <w:r w:rsidR="00F75B1F" w:rsidRPr="0012636A">
        <w:rPr>
          <w:rFonts w:asciiTheme="majorBidi" w:hAnsiTheme="majorBidi" w:cstheme="majorBidi"/>
          <w:sz w:val="24"/>
          <w:szCs w:val="24"/>
        </w:rPr>
        <w:t>conséquence</w:t>
      </w:r>
      <w:r w:rsidRPr="0012636A">
        <w:rPr>
          <w:rFonts w:asciiTheme="majorBidi" w:hAnsiTheme="majorBidi" w:cstheme="majorBidi"/>
          <w:sz w:val="24"/>
          <w:szCs w:val="24"/>
        </w:rPr>
        <w:t xml:space="preserve"> directe </w:t>
      </w:r>
      <w:r w:rsidR="002F2544" w:rsidRPr="0012636A">
        <w:rPr>
          <w:rFonts w:asciiTheme="majorBidi" w:hAnsiTheme="majorBidi" w:cstheme="majorBidi"/>
          <w:sz w:val="24"/>
          <w:szCs w:val="24"/>
        </w:rPr>
        <w:t xml:space="preserve">l’augmentation </w:t>
      </w:r>
      <w:r w:rsidR="00EE402E" w:rsidRPr="0012636A">
        <w:rPr>
          <w:rFonts w:asciiTheme="majorBidi" w:hAnsiTheme="majorBidi" w:cstheme="majorBidi"/>
          <w:sz w:val="24"/>
          <w:szCs w:val="24"/>
        </w:rPr>
        <w:t>de la valeur de fitness</w:t>
      </w:r>
      <w:r w:rsidR="002F2544" w:rsidRPr="0012636A">
        <w:rPr>
          <w:rFonts w:asciiTheme="majorBidi" w:hAnsiTheme="majorBidi" w:cstheme="majorBidi"/>
          <w:sz w:val="24"/>
          <w:szCs w:val="24"/>
        </w:rPr>
        <w:t>. C</w:t>
      </w:r>
      <w:r w:rsidR="00EE402E" w:rsidRPr="0012636A">
        <w:rPr>
          <w:rFonts w:asciiTheme="majorBidi" w:hAnsiTheme="majorBidi" w:cstheme="majorBidi"/>
          <w:sz w:val="24"/>
          <w:szCs w:val="24"/>
        </w:rPr>
        <w:t xml:space="preserve">’est </w:t>
      </w:r>
      <w:r w:rsidR="002F2544" w:rsidRPr="0012636A">
        <w:rPr>
          <w:rFonts w:asciiTheme="majorBidi" w:hAnsiTheme="majorBidi" w:cstheme="majorBidi"/>
          <w:sz w:val="24"/>
          <w:szCs w:val="24"/>
        </w:rPr>
        <w:t>l’</w:t>
      </w:r>
      <w:r w:rsidR="00EE402E" w:rsidRPr="0012636A">
        <w:rPr>
          <w:rFonts w:asciiTheme="majorBidi" w:hAnsiTheme="majorBidi" w:cstheme="majorBidi"/>
          <w:sz w:val="24"/>
          <w:szCs w:val="24"/>
        </w:rPr>
        <w:t>une</w:t>
      </w:r>
      <w:r w:rsidR="002F2544" w:rsidRPr="0012636A">
        <w:rPr>
          <w:rFonts w:asciiTheme="majorBidi" w:hAnsiTheme="majorBidi" w:cstheme="majorBidi"/>
          <w:sz w:val="24"/>
          <w:szCs w:val="24"/>
        </w:rPr>
        <w:t xml:space="preserve"> des raison principale</w:t>
      </w:r>
      <w:r w:rsidR="00EE402E" w:rsidRPr="0012636A">
        <w:rPr>
          <w:rFonts w:asciiTheme="majorBidi" w:hAnsiTheme="majorBidi" w:cstheme="majorBidi"/>
          <w:sz w:val="24"/>
          <w:szCs w:val="24"/>
        </w:rPr>
        <w:t xml:space="preserve"> d</w:t>
      </w:r>
      <w:r w:rsidR="002F2544" w:rsidRPr="0012636A">
        <w:rPr>
          <w:rFonts w:asciiTheme="majorBidi" w:hAnsiTheme="majorBidi" w:cstheme="majorBidi"/>
          <w:sz w:val="24"/>
          <w:szCs w:val="24"/>
        </w:rPr>
        <w:t>u</w:t>
      </w:r>
      <w:r w:rsidR="00EE402E" w:rsidRPr="0012636A">
        <w:rPr>
          <w:rFonts w:asciiTheme="majorBidi" w:hAnsiTheme="majorBidi" w:cstheme="majorBidi"/>
          <w:sz w:val="24"/>
          <w:szCs w:val="24"/>
        </w:rPr>
        <w:t xml:space="preserve"> </w:t>
      </w:r>
      <w:r w:rsidR="00F75B1F" w:rsidRPr="0012636A">
        <w:rPr>
          <w:rFonts w:asciiTheme="majorBidi" w:hAnsiTheme="majorBidi" w:cstheme="majorBidi"/>
          <w:sz w:val="24"/>
          <w:szCs w:val="24"/>
        </w:rPr>
        <w:t>succès </w:t>
      </w:r>
      <w:r w:rsidR="00EE402E" w:rsidRPr="0012636A">
        <w:rPr>
          <w:rFonts w:asciiTheme="majorBidi" w:hAnsiTheme="majorBidi" w:cstheme="majorBidi"/>
          <w:sz w:val="24"/>
          <w:szCs w:val="24"/>
        </w:rPr>
        <w:t xml:space="preserve"> du QEA et QEAA , ajouter à ceci ,les client </w:t>
      </w:r>
      <w:r w:rsidR="00F75B1F" w:rsidRPr="0012636A">
        <w:rPr>
          <w:rFonts w:asciiTheme="majorBidi" w:hAnsiTheme="majorBidi" w:cstheme="majorBidi"/>
          <w:sz w:val="24"/>
          <w:szCs w:val="24"/>
        </w:rPr>
        <w:t>c</w:t>
      </w:r>
      <w:r w:rsidR="002F2544" w:rsidRPr="0012636A">
        <w:rPr>
          <w:rFonts w:asciiTheme="majorBidi" w:hAnsiTheme="majorBidi" w:cstheme="majorBidi"/>
          <w:sz w:val="24"/>
          <w:szCs w:val="24"/>
        </w:rPr>
        <w:t>ouverts</w:t>
      </w:r>
      <w:r w:rsidR="00EE402E" w:rsidRPr="0012636A">
        <w:rPr>
          <w:rFonts w:asciiTheme="majorBidi" w:hAnsiTheme="majorBidi" w:cstheme="majorBidi"/>
          <w:sz w:val="24"/>
          <w:szCs w:val="24"/>
        </w:rPr>
        <w:t xml:space="preserve"> par ce routeur additionnelle .</w:t>
      </w:r>
      <w:r w:rsidR="00ED536F">
        <w:rPr>
          <w:rFonts w:asciiTheme="majorBidi" w:hAnsiTheme="majorBidi" w:cstheme="majorBidi"/>
          <w:sz w:val="24"/>
          <w:szCs w:val="24"/>
        </w:rPr>
        <w:t>fiqure 4.7,</w:t>
      </w:r>
      <w:r w:rsidR="00ED536F" w:rsidRPr="00ED536F">
        <w:rPr>
          <w:rFonts w:asciiTheme="majorBidi" w:hAnsiTheme="majorBidi" w:cstheme="majorBidi"/>
          <w:sz w:val="24"/>
          <w:szCs w:val="24"/>
        </w:rPr>
        <w:t xml:space="preserve"> </w:t>
      </w:r>
      <w:r w:rsidR="00D05DF8">
        <w:rPr>
          <w:rFonts w:asciiTheme="majorBidi" w:hAnsiTheme="majorBidi" w:cstheme="majorBidi"/>
          <w:sz w:val="24"/>
          <w:szCs w:val="24"/>
        </w:rPr>
        <w:t>4.16</w:t>
      </w:r>
      <w:r w:rsidR="00ED536F">
        <w:rPr>
          <w:rFonts w:asciiTheme="majorBidi" w:hAnsiTheme="majorBidi" w:cstheme="majorBidi"/>
          <w:sz w:val="24"/>
          <w:szCs w:val="24"/>
        </w:rPr>
        <w:t>.18 ,</w:t>
      </w:r>
      <w:r w:rsidR="00ED536F" w:rsidRPr="00ED536F">
        <w:rPr>
          <w:rFonts w:asciiTheme="majorBidi" w:hAnsiTheme="majorBidi" w:cstheme="majorBidi"/>
          <w:sz w:val="24"/>
          <w:szCs w:val="24"/>
        </w:rPr>
        <w:t xml:space="preserve"> </w:t>
      </w:r>
      <w:r w:rsidR="00ED536F">
        <w:rPr>
          <w:rFonts w:asciiTheme="majorBidi" w:hAnsiTheme="majorBidi" w:cstheme="majorBidi"/>
          <w:sz w:val="24"/>
          <w:szCs w:val="24"/>
        </w:rPr>
        <w:t xml:space="preserve"> 4.20,</w:t>
      </w:r>
      <w:r w:rsidR="00ED536F" w:rsidRPr="00ED536F">
        <w:rPr>
          <w:rFonts w:asciiTheme="majorBidi" w:hAnsiTheme="majorBidi" w:cstheme="majorBidi"/>
          <w:sz w:val="24"/>
          <w:szCs w:val="24"/>
        </w:rPr>
        <w:t xml:space="preserve"> </w:t>
      </w:r>
      <w:r w:rsidR="00ED536F">
        <w:rPr>
          <w:rFonts w:asciiTheme="majorBidi" w:hAnsiTheme="majorBidi" w:cstheme="majorBidi"/>
          <w:sz w:val="24"/>
          <w:szCs w:val="24"/>
        </w:rPr>
        <w:t>4.22,</w:t>
      </w:r>
      <w:r w:rsidR="00ED536F" w:rsidRPr="00ED536F">
        <w:rPr>
          <w:rFonts w:asciiTheme="majorBidi" w:hAnsiTheme="majorBidi" w:cstheme="majorBidi"/>
          <w:sz w:val="24"/>
          <w:szCs w:val="24"/>
        </w:rPr>
        <w:t xml:space="preserve"> </w:t>
      </w:r>
      <w:r w:rsidR="00ED536F">
        <w:rPr>
          <w:rFonts w:asciiTheme="majorBidi" w:hAnsiTheme="majorBidi" w:cstheme="majorBidi"/>
          <w:sz w:val="24"/>
          <w:szCs w:val="24"/>
        </w:rPr>
        <w:t>4.26.</w:t>
      </w:r>
    </w:p>
    <w:p w:rsidR="00FD295F" w:rsidRPr="0012636A" w:rsidRDefault="00EE402E" w:rsidP="00D93BE1">
      <w:pPr>
        <w:spacing w:line="360" w:lineRule="auto"/>
        <w:ind w:firstLine="284"/>
        <w:jc w:val="both"/>
        <w:rPr>
          <w:rFonts w:asciiTheme="majorBidi" w:hAnsiTheme="majorBidi" w:cstheme="majorBidi"/>
          <w:sz w:val="24"/>
          <w:szCs w:val="24"/>
        </w:rPr>
      </w:pPr>
      <w:r w:rsidRPr="0012636A">
        <w:rPr>
          <w:rFonts w:asciiTheme="majorBidi" w:hAnsiTheme="majorBidi" w:cstheme="majorBidi"/>
          <w:sz w:val="24"/>
          <w:szCs w:val="24"/>
        </w:rPr>
        <w:t>Remarqu</w:t>
      </w:r>
      <w:r w:rsidR="004A4FC2" w:rsidRPr="0012636A">
        <w:rPr>
          <w:rFonts w:asciiTheme="majorBidi" w:hAnsiTheme="majorBidi" w:cstheme="majorBidi"/>
          <w:sz w:val="24"/>
          <w:szCs w:val="24"/>
        </w:rPr>
        <w:t>ons</w:t>
      </w:r>
      <w:r w:rsidRPr="0012636A">
        <w:rPr>
          <w:rFonts w:asciiTheme="majorBidi" w:hAnsiTheme="majorBidi" w:cstheme="majorBidi"/>
          <w:sz w:val="24"/>
          <w:szCs w:val="24"/>
        </w:rPr>
        <w:t xml:space="preserve"> aussi que le QEAA </w:t>
      </w:r>
      <w:r w:rsidR="004A4FC2" w:rsidRPr="0012636A">
        <w:rPr>
          <w:rFonts w:asciiTheme="majorBidi" w:hAnsiTheme="majorBidi" w:cstheme="majorBidi"/>
          <w:sz w:val="24"/>
          <w:szCs w:val="24"/>
        </w:rPr>
        <w:t xml:space="preserve"> l’emporte sur</w:t>
      </w:r>
      <w:r w:rsidRPr="0012636A">
        <w:rPr>
          <w:rFonts w:asciiTheme="majorBidi" w:hAnsiTheme="majorBidi" w:cstheme="majorBidi"/>
          <w:sz w:val="24"/>
          <w:szCs w:val="24"/>
        </w:rPr>
        <w:t xml:space="preserve"> le QEA pour le nombre des routeurs cou</w:t>
      </w:r>
      <w:r w:rsidR="0046197A" w:rsidRPr="0012636A">
        <w:rPr>
          <w:rFonts w:asciiTheme="majorBidi" w:hAnsiTheme="majorBidi" w:cstheme="majorBidi"/>
          <w:sz w:val="24"/>
          <w:szCs w:val="24"/>
        </w:rPr>
        <w:t>verts.</w:t>
      </w:r>
      <w:r w:rsidRPr="0012636A">
        <w:rPr>
          <w:rFonts w:asciiTheme="majorBidi" w:hAnsiTheme="majorBidi" w:cstheme="majorBidi"/>
          <w:sz w:val="24"/>
          <w:szCs w:val="24"/>
        </w:rPr>
        <w:t xml:space="preserve"> </w:t>
      </w:r>
      <w:r w:rsidR="0046197A" w:rsidRPr="0012636A">
        <w:rPr>
          <w:rFonts w:asciiTheme="majorBidi" w:hAnsiTheme="majorBidi" w:cstheme="majorBidi"/>
          <w:sz w:val="24"/>
          <w:szCs w:val="24"/>
        </w:rPr>
        <w:t>Peut-on</w:t>
      </w:r>
      <w:r w:rsidRPr="0012636A">
        <w:rPr>
          <w:rFonts w:asciiTheme="majorBidi" w:hAnsiTheme="majorBidi" w:cstheme="majorBidi"/>
          <w:sz w:val="24"/>
          <w:szCs w:val="24"/>
        </w:rPr>
        <w:t xml:space="preserve"> dire que l’ordre du classement</w:t>
      </w:r>
      <w:r w:rsidR="00F75B1F" w:rsidRPr="0012636A">
        <w:rPr>
          <w:rFonts w:asciiTheme="majorBidi" w:hAnsiTheme="majorBidi" w:cstheme="majorBidi"/>
          <w:sz w:val="24"/>
          <w:szCs w:val="24"/>
        </w:rPr>
        <w:t xml:space="preserve"> des algorithme </w:t>
      </w:r>
      <w:r w:rsidR="0046197A" w:rsidRPr="0012636A">
        <w:rPr>
          <w:rFonts w:asciiTheme="majorBidi" w:hAnsiTheme="majorBidi" w:cstheme="majorBidi"/>
          <w:sz w:val="24"/>
          <w:szCs w:val="24"/>
        </w:rPr>
        <w:t>suiva</w:t>
      </w:r>
      <w:r w:rsidR="00F75B1F" w:rsidRPr="0012636A">
        <w:rPr>
          <w:rFonts w:asciiTheme="majorBidi" w:hAnsiTheme="majorBidi" w:cstheme="majorBidi"/>
          <w:sz w:val="24"/>
          <w:szCs w:val="24"/>
        </w:rPr>
        <w:t>nt leur performance est di</w:t>
      </w:r>
      <w:r w:rsidR="0046197A" w:rsidRPr="0012636A">
        <w:rPr>
          <w:rFonts w:asciiTheme="majorBidi" w:hAnsiTheme="majorBidi" w:cstheme="majorBidi"/>
          <w:sz w:val="24"/>
          <w:szCs w:val="24"/>
        </w:rPr>
        <w:t>ctée</w:t>
      </w:r>
      <w:r w:rsidR="00F75B1F" w:rsidRPr="0012636A">
        <w:rPr>
          <w:rFonts w:asciiTheme="majorBidi" w:hAnsiTheme="majorBidi" w:cstheme="majorBidi"/>
          <w:sz w:val="24"/>
          <w:szCs w:val="24"/>
        </w:rPr>
        <w:t xml:space="preserve"> par le nombre de routeur</w:t>
      </w:r>
      <w:r w:rsidR="0046197A" w:rsidRPr="0012636A">
        <w:rPr>
          <w:rFonts w:asciiTheme="majorBidi" w:hAnsiTheme="majorBidi" w:cstheme="majorBidi"/>
          <w:sz w:val="24"/>
          <w:szCs w:val="24"/>
        </w:rPr>
        <w:t>s contenus</w:t>
      </w:r>
      <w:r w:rsidR="00F75B1F" w:rsidRPr="0012636A">
        <w:rPr>
          <w:rFonts w:asciiTheme="majorBidi" w:hAnsiTheme="majorBidi" w:cstheme="majorBidi"/>
          <w:sz w:val="24"/>
          <w:szCs w:val="24"/>
        </w:rPr>
        <w:t xml:space="preserve"> dans leur sous-graphe connexe qui il peuvent réalisé</w:t>
      </w:r>
      <w:r w:rsidR="0046197A" w:rsidRPr="0012636A">
        <w:rPr>
          <w:rFonts w:asciiTheme="majorBidi" w:hAnsiTheme="majorBidi" w:cstheme="majorBidi"/>
          <w:sz w:val="24"/>
          <w:szCs w:val="24"/>
        </w:rPr>
        <w:t>.</w:t>
      </w:r>
      <w:r w:rsidR="00F75B1F" w:rsidRPr="0012636A">
        <w:rPr>
          <w:rFonts w:asciiTheme="majorBidi" w:hAnsiTheme="majorBidi" w:cstheme="majorBidi"/>
          <w:sz w:val="24"/>
          <w:szCs w:val="24"/>
        </w:rPr>
        <w:t xml:space="preserve">  </w:t>
      </w:r>
      <w:r w:rsidRPr="0012636A">
        <w:rPr>
          <w:rFonts w:asciiTheme="majorBidi" w:hAnsiTheme="majorBidi" w:cstheme="majorBidi"/>
          <w:sz w:val="24"/>
          <w:szCs w:val="24"/>
        </w:rPr>
        <w:t xml:space="preserve"> </w:t>
      </w:r>
    </w:p>
    <w:p w:rsidR="00C7104F" w:rsidRPr="0012636A" w:rsidRDefault="00F04790" w:rsidP="00D93BE1">
      <w:pPr>
        <w:pStyle w:val="Titre1"/>
      </w:pPr>
      <w:bookmarkStart w:id="147" w:name="_Toc452034773"/>
      <w:bookmarkStart w:id="148" w:name="_Toc452034963"/>
      <w:bookmarkStart w:id="149" w:name="_Toc452062391"/>
      <w:r w:rsidRPr="0012636A">
        <w:t>Conclusion</w:t>
      </w:r>
      <w:r w:rsidR="00D93BE1">
        <w:t> :</w:t>
      </w:r>
      <w:bookmarkEnd w:id="147"/>
      <w:bookmarkEnd w:id="148"/>
      <w:bookmarkEnd w:id="149"/>
    </w:p>
    <w:p w:rsidR="00C7104F" w:rsidRDefault="00006F97" w:rsidP="00B735EA">
      <w:pPr>
        <w:spacing w:line="360" w:lineRule="auto"/>
        <w:ind w:firstLine="284"/>
        <w:jc w:val="both"/>
        <w:rPr>
          <w:rFonts w:asciiTheme="majorBidi" w:hAnsiTheme="majorBidi" w:cstheme="majorBidi"/>
          <w:sz w:val="24"/>
          <w:szCs w:val="24"/>
        </w:rPr>
      </w:pPr>
      <w:r w:rsidRPr="0012636A">
        <w:rPr>
          <w:rFonts w:asciiTheme="majorBidi" w:hAnsiTheme="majorBidi" w:cstheme="majorBidi"/>
          <w:sz w:val="24"/>
          <w:szCs w:val="24"/>
        </w:rPr>
        <w:t>nous avons présenté la conception et l’impléme</w:t>
      </w:r>
      <w:r w:rsidR="006C77E1" w:rsidRPr="0012636A">
        <w:rPr>
          <w:rFonts w:asciiTheme="majorBidi" w:hAnsiTheme="majorBidi" w:cstheme="majorBidi"/>
          <w:sz w:val="24"/>
          <w:szCs w:val="24"/>
        </w:rPr>
        <w:t xml:space="preserve">ntation </w:t>
      </w:r>
      <w:r w:rsidRPr="0012636A">
        <w:rPr>
          <w:rFonts w:asciiTheme="majorBidi" w:hAnsiTheme="majorBidi" w:cstheme="majorBidi"/>
          <w:sz w:val="24"/>
          <w:szCs w:val="24"/>
        </w:rPr>
        <w:t>des algorithmes aussi bien ceux proposés que ceux utilisés pour l’analyse</w:t>
      </w:r>
      <w:r w:rsidR="006C77E1" w:rsidRPr="0012636A">
        <w:rPr>
          <w:rFonts w:asciiTheme="majorBidi" w:hAnsiTheme="majorBidi" w:cstheme="majorBidi"/>
          <w:sz w:val="24"/>
          <w:szCs w:val="24"/>
        </w:rPr>
        <w:t xml:space="preserve"> et la comparaison</w:t>
      </w:r>
      <w:r w:rsidRPr="0012636A">
        <w:rPr>
          <w:rFonts w:asciiTheme="majorBidi" w:hAnsiTheme="majorBidi" w:cstheme="majorBidi"/>
          <w:sz w:val="24"/>
          <w:szCs w:val="24"/>
        </w:rPr>
        <w:t xml:space="preserve">.  </w:t>
      </w:r>
      <w:r w:rsidR="006C77E1" w:rsidRPr="0012636A">
        <w:rPr>
          <w:rFonts w:asciiTheme="majorBidi" w:hAnsiTheme="majorBidi" w:cstheme="majorBidi"/>
          <w:sz w:val="24"/>
          <w:szCs w:val="24"/>
        </w:rPr>
        <w:t>L’analyse est faite suivant certain</w:t>
      </w:r>
      <w:r w:rsidR="00897A79" w:rsidRPr="0012636A">
        <w:rPr>
          <w:rFonts w:asciiTheme="majorBidi" w:hAnsiTheme="majorBidi" w:cstheme="majorBidi"/>
          <w:sz w:val="24"/>
          <w:szCs w:val="24"/>
        </w:rPr>
        <w:t>s</w:t>
      </w:r>
      <w:r w:rsidR="006C77E1" w:rsidRPr="0012636A">
        <w:rPr>
          <w:rFonts w:asciiTheme="majorBidi" w:hAnsiTheme="majorBidi" w:cstheme="majorBidi"/>
          <w:sz w:val="24"/>
          <w:szCs w:val="24"/>
        </w:rPr>
        <w:t xml:space="preserve"> paramètres qui influent directement sur </w:t>
      </w:r>
      <w:r w:rsidR="00897A79" w:rsidRPr="0012636A">
        <w:rPr>
          <w:rFonts w:asciiTheme="majorBidi" w:hAnsiTheme="majorBidi" w:cstheme="majorBidi"/>
          <w:sz w:val="24"/>
          <w:szCs w:val="24"/>
        </w:rPr>
        <w:t xml:space="preserve">la performance des algorithmes de placement des routeurs dans </w:t>
      </w:r>
      <w:r w:rsidR="006C77E1" w:rsidRPr="0012636A">
        <w:rPr>
          <w:rFonts w:asciiTheme="majorBidi" w:hAnsiTheme="majorBidi" w:cstheme="majorBidi"/>
          <w:sz w:val="24"/>
          <w:szCs w:val="24"/>
        </w:rPr>
        <w:t xml:space="preserve"> </w:t>
      </w:r>
      <w:r w:rsidR="00897A79" w:rsidRPr="0012636A">
        <w:rPr>
          <w:rFonts w:asciiTheme="majorBidi" w:hAnsiTheme="majorBidi" w:cstheme="majorBidi"/>
          <w:sz w:val="24"/>
          <w:szCs w:val="24"/>
        </w:rPr>
        <w:t>WMN. L’algorithme génétique proposé pour le cas continu s’est révélé plus performant que son homologue PSO. Et les deux algorithmes QEAA et QEA ont montré une performance supérieure que celle de l’algorithme génétique existant, autant de plus que le QEAA prouve une performance sensiblement claire vis-à-vis le QEA.</w:t>
      </w:r>
    </w:p>
    <w:p w:rsidR="006314E2" w:rsidRDefault="006314E2" w:rsidP="006314E2">
      <w:pPr>
        <w:pStyle w:val="Tabledesillustrations"/>
        <w:tabs>
          <w:tab w:val="right" w:leader="dot" w:pos="9061"/>
        </w:tabs>
        <w:rPr>
          <w:rFonts w:eastAsiaTheme="minorEastAsia"/>
          <w:noProof/>
          <w:lang w:eastAsia="fr-FR"/>
        </w:rPr>
      </w:pPr>
      <w:r>
        <w:rPr>
          <w:rFonts w:cstheme="majorBidi"/>
          <w:sz w:val="24"/>
          <w:szCs w:val="24"/>
        </w:rPr>
        <w:fldChar w:fldCharType="begin"/>
      </w:r>
      <w:r>
        <w:rPr>
          <w:rFonts w:cstheme="majorBidi"/>
          <w:sz w:val="24"/>
          <w:szCs w:val="24"/>
        </w:rPr>
        <w:instrText xml:space="preserve"> TOC \h \z \c "Figure 4." </w:instrText>
      </w:r>
      <w:r>
        <w:rPr>
          <w:rFonts w:cstheme="majorBidi"/>
          <w:sz w:val="24"/>
          <w:szCs w:val="24"/>
        </w:rPr>
        <w:fldChar w:fldCharType="separate"/>
      </w:r>
    </w:p>
    <w:p w:rsidR="00337EBE" w:rsidRDefault="006314E2" w:rsidP="00337EBE">
      <w:pPr>
        <w:pStyle w:val="Lgende"/>
        <w:jc w:val="left"/>
        <w:rPr>
          <w:noProof/>
        </w:rPr>
      </w:pPr>
      <w:r>
        <w:rPr>
          <w:rFonts w:cstheme="majorBidi"/>
          <w:sz w:val="24"/>
          <w:szCs w:val="24"/>
        </w:rPr>
        <w:fldChar w:fldCharType="end"/>
      </w:r>
      <w:r w:rsidR="00337EBE">
        <w:rPr>
          <w:rFonts w:cstheme="majorBidi"/>
          <w:sz w:val="24"/>
          <w:szCs w:val="24"/>
        </w:rPr>
        <w:fldChar w:fldCharType="begin"/>
      </w:r>
      <w:r w:rsidR="00337EBE">
        <w:rPr>
          <w:rFonts w:cstheme="majorBidi"/>
          <w:sz w:val="24"/>
          <w:szCs w:val="24"/>
        </w:rPr>
        <w:instrText xml:space="preserve"> TOC \o "1-3" \h \z \u </w:instrText>
      </w:r>
      <w:r w:rsidR="00337EBE">
        <w:rPr>
          <w:rFonts w:cstheme="majorBidi"/>
          <w:sz w:val="24"/>
          <w:szCs w:val="24"/>
        </w:rPr>
        <w:fldChar w:fldCharType="separate"/>
      </w:r>
    </w:p>
    <w:p w:rsidR="00A22235" w:rsidRDefault="00337EBE" w:rsidP="00337EBE">
      <w:pPr>
        <w:pStyle w:val="Lgende"/>
        <w:jc w:val="left"/>
        <w:rPr>
          <w:rFonts w:cstheme="majorBidi"/>
          <w:sz w:val="24"/>
          <w:szCs w:val="24"/>
        </w:rPr>
      </w:pPr>
      <w:r>
        <w:rPr>
          <w:rFonts w:cstheme="majorBidi"/>
          <w:sz w:val="24"/>
          <w:szCs w:val="24"/>
        </w:rPr>
        <w:fldChar w:fldCharType="end"/>
      </w:r>
      <w:bookmarkStart w:id="150" w:name="_GoBack"/>
      <w:bookmarkEnd w:id="150"/>
    </w:p>
    <w:sectPr w:rsidR="00A22235" w:rsidSect="00AF694C">
      <w:headerReference w:type="default" r:id="rId53"/>
      <w:footerReference w:type="default" r:id="rId54"/>
      <w:pgSz w:w="11906" w:h="16838"/>
      <w:pgMar w:top="1418" w:right="1134" w:bottom="1418" w:left="1701" w:header="567" w:footer="709" w:gutter="0"/>
      <w:pgNumType w:start="5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703E" w:rsidRDefault="0046703E" w:rsidP="00F84F80">
      <w:pPr>
        <w:spacing w:after="0" w:line="240" w:lineRule="auto"/>
      </w:pPr>
      <w:r>
        <w:separator/>
      </w:r>
    </w:p>
  </w:endnote>
  <w:endnote w:type="continuationSeparator" w:id="0">
    <w:p w:rsidR="0046703E" w:rsidRDefault="0046703E" w:rsidP="00F84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charset w:val="00"/>
    <w:family w:val="swiss"/>
    <w:pitch w:val="variable"/>
    <w:sig w:usb0="A00002EF" w:usb1="4000207B" w:usb2="00000000" w:usb3="00000000" w:csb0="0000019F" w:csb1="00000000"/>
  </w:font>
  <w:font w:name="Tahoma">
    <w:panose1 w:val="020B0604030504040204"/>
    <w:charset w:val="00"/>
    <w:family w:val="swiss"/>
    <w:pitch w:val="variable"/>
    <w:sig w:usb0="61002A87" w:usb1="80000000" w:usb2="00000008"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01D1" w:rsidRDefault="00BE01D1" w:rsidP="00FD0FCE">
    <w:pPr>
      <w:pStyle w:val="Pieddepage"/>
      <w:pBdr>
        <w:top w:val="single" w:sz="4" w:space="0" w:color="5B9BD5" w:themeColor="accent1"/>
      </w:pBdr>
      <w:spacing w:before="360"/>
      <w:contextualSpacing/>
      <w:jc w:val="center"/>
      <w:rPr>
        <w:rFonts w:asciiTheme="majorBidi" w:hAnsiTheme="majorBidi" w:cstheme="majorBidi"/>
        <w:noProof/>
        <w:color w:val="404040" w:themeColor="text1" w:themeTint="BF"/>
      </w:rPr>
    </w:pPr>
    <w:r w:rsidRPr="00342933">
      <w:rPr>
        <w:rFonts w:asciiTheme="majorBidi" w:hAnsiTheme="majorBidi" w:cstheme="majorBidi"/>
        <w:noProof/>
        <w:color w:val="404040" w:themeColor="text1" w:themeTint="BF"/>
      </w:rPr>
      <w:fldChar w:fldCharType="begin"/>
    </w:r>
    <w:r w:rsidRPr="00342933">
      <w:rPr>
        <w:rFonts w:asciiTheme="majorBidi" w:hAnsiTheme="majorBidi" w:cstheme="majorBidi"/>
        <w:noProof/>
        <w:color w:val="404040" w:themeColor="text1" w:themeTint="BF"/>
      </w:rPr>
      <w:instrText xml:space="preserve"> PAGE   \* MERGEFORMAT </w:instrText>
    </w:r>
    <w:r w:rsidRPr="00342933">
      <w:rPr>
        <w:rFonts w:asciiTheme="majorBidi" w:hAnsiTheme="majorBidi" w:cstheme="majorBidi"/>
        <w:noProof/>
        <w:color w:val="404040" w:themeColor="text1" w:themeTint="BF"/>
      </w:rPr>
      <w:fldChar w:fldCharType="separate"/>
    </w:r>
    <w:r w:rsidR="0046703E">
      <w:rPr>
        <w:rFonts w:asciiTheme="majorBidi" w:hAnsiTheme="majorBidi" w:cstheme="majorBidi"/>
        <w:noProof/>
        <w:color w:val="404040" w:themeColor="text1" w:themeTint="BF"/>
      </w:rPr>
      <w:t>51</w:t>
    </w:r>
    <w:r w:rsidRPr="00342933">
      <w:rPr>
        <w:rFonts w:asciiTheme="majorBidi" w:hAnsiTheme="majorBidi" w:cstheme="majorBidi"/>
        <w:noProof/>
        <w:color w:val="404040" w:themeColor="text1" w:themeTint="B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703E" w:rsidRDefault="0046703E" w:rsidP="00F84F80">
      <w:pPr>
        <w:spacing w:after="0" w:line="240" w:lineRule="auto"/>
      </w:pPr>
      <w:r>
        <w:separator/>
      </w:r>
    </w:p>
  </w:footnote>
  <w:footnote w:type="continuationSeparator" w:id="0">
    <w:p w:rsidR="0046703E" w:rsidRDefault="0046703E" w:rsidP="00F84F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01D1" w:rsidRPr="00C25D76" w:rsidRDefault="00BE01D1" w:rsidP="008F3D41">
    <w:pPr>
      <w:tabs>
        <w:tab w:val="left" w:pos="1800"/>
        <w:tab w:val="center" w:pos="4535"/>
      </w:tabs>
      <w:spacing w:after="240" w:line="360" w:lineRule="auto"/>
      <w:rPr>
        <w:rFonts w:asciiTheme="majorBidi" w:hAnsiTheme="majorBidi" w:cstheme="majorBidi"/>
      </w:rPr>
    </w:pPr>
    <w:r>
      <w:rPr>
        <w:rFonts w:asciiTheme="majorBidi" w:hAnsiTheme="majorBidi" w:cstheme="majorBidi"/>
      </w:rPr>
      <w:tab/>
    </w:r>
    <w:r>
      <w:rPr>
        <w:rFonts w:asciiTheme="majorBidi" w:hAnsiTheme="majorBidi" w:cstheme="majorBidi"/>
      </w:rPr>
      <w:tab/>
    </w:r>
    <w:r>
      <w:rPr>
        <w:rFonts w:asciiTheme="majorBidi" w:hAnsiTheme="majorBidi" w:cstheme="majorBidi"/>
        <w:b/>
        <w:bCs/>
        <w:noProof/>
        <w:color w:val="000000"/>
        <w:lang w:eastAsia="fr-FR"/>
      </w:rPr>
      <mc:AlternateContent>
        <mc:Choice Requires="wps">
          <w:drawing>
            <wp:anchor distT="4294967295" distB="4294967295" distL="114300" distR="114300" simplePos="0" relativeHeight="251658240" behindDoc="0" locked="0" layoutInCell="1" allowOverlap="1" wp14:anchorId="68FF4380" wp14:editId="23CD682F">
              <wp:simplePos x="0" y="0"/>
              <wp:positionH relativeFrom="margin">
                <wp:posOffset>76835</wp:posOffset>
              </wp:positionH>
              <wp:positionV relativeFrom="line">
                <wp:posOffset>323850</wp:posOffset>
              </wp:positionV>
              <wp:extent cx="5717540" cy="0"/>
              <wp:effectExtent l="0" t="19050" r="54610" b="38100"/>
              <wp:wrapNone/>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717540" cy="0"/>
                      </a:xfrm>
                      <a:prstGeom prst="line">
                        <a:avLst/>
                      </a:prstGeom>
                      <a:noFill/>
                      <a:ln w="50800" cmpd="thickThin">
                        <a:solidFill>
                          <a:schemeClr val="accent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w14:anchorId="71BB1238" id="Connecteur droit 2" o:spid="_x0000_s1026" style="position:absolute;z-index:25165824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line;mso-width-percent:0;mso-height-percent:0;mso-width-relative:margin;mso-height-relative:margin" from="6.05pt,25.5pt" to="456.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" strokecolor="#5b9bd5 [3204]" strokeweight="4pt">
              <v:stroke linestyle="thickThin"/>
              <v:shadow color="#868686"/>
              <o:lock v:ext="edit" shapetype="f"/>
              <w10:wrap anchorx="margin" anchory="line"/>
            </v:line>
          </w:pict>
        </mc:Fallback>
      </mc:AlternateContent>
    </w:r>
    <w:r w:rsidRPr="00B37131">
      <w:rPr>
        <w:rFonts w:asciiTheme="majorBidi" w:hAnsiTheme="majorBidi" w:cstheme="majorBidi"/>
      </w:rPr>
      <w:t>Chapitre 4 -</w:t>
    </w:r>
    <w:r w:rsidRPr="00B37131">
      <w:rPr>
        <w:rFonts w:asciiTheme="majorBidi" w:hAnsiTheme="majorBidi" w:cstheme="majorBidi"/>
        <w:b/>
        <w:bCs/>
        <w:color w:val="000000"/>
        <w:sz w:val="36"/>
        <w:szCs w:val="36"/>
      </w:rPr>
      <w:t xml:space="preserve"> </w:t>
    </w:r>
    <w:r w:rsidRPr="00B37131">
      <w:rPr>
        <w:rFonts w:asciiTheme="majorBidi" w:hAnsiTheme="majorBidi" w:cstheme="majorBidi"/>
        <w:color w:val="000000"/>
      </w:rPr>
      <w:t>Impl</w:t>
    </w:r>
    <w:r w:rsidRPr="00B37131">
      <w:rPr>
        <w:rFonts w:asciiTheme="majorBidi" w:hAnsiTheme="majorBidi" w:cstheme="majorBidi"/>
      </w:rPr>
      <w:t>é</w:t>
    </w:r>
    <w:r w:rsidRPr="00B37131">
      <w:rPr>
        <w:rFonts w:asciiTheme="majorBidi" w:hAnsiTheme="majorBidi" w:cstheme="majorBidi"/>
        <w:color w:val="000000"/>
      </w:rPr>
      <w:t xml:space="preserve">mentation et </w:t>
    </w:r>
    <w:r>
      <w:rPr>
        <w:szCs w:val="28"/>
        <w:lang w:val="en-US"/>
      </w:rPr>
      <w:t>Experimentations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8.25pt;height:2.25pt;visibility:visible;mso-wrap-style:square" o:bullet="t">
        <v:imagedata r:id="rId1" o:title=""/>
      </v:shape>
    </w:pict>
  </w:numPicBullet>
  <w:abstractNum w:abstractNumId="0" w15:restartNumberingAfterBreak="0">
    <w:nsid w:val="069A63DD"/>
    <w:multiLevelType w:val="hybridMultilevel"/>
    <w:tmpl w:val="6F404AA4"/>
    <w:lvl w:ilvl="0" w:tplc="E68C4564">
      <w:start w:val="2"/>
      <w:numFmt w:val="bullet"/>
      <w:lvlText w:val=""/>
      <w:lvlJc w:val="left"/>
      <w:pPr>
        <w:ind w:left="720" w:hanging="360"/>
      </w:pPr>
      <w:rPr>
        <w:rFonts w:ascii="Symbol" w:eastAsiaTheme="minorHAnsi" w:hAnsi="Symbol"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7BA2259"/>
    <w:multiLevelType w:val="hybridMultilevel"/>
    <w:tmpl w:val="4ACCF4F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7D10E57"/>
    <w:multiLevelType w:val="hybridMultilevel"/>
    <w:tmpl w:val="0E981B26"/>
    <w:lvl w:ilvl="0" w:tplc="F7FC09BE">
      <w:numFmt w:val="bullet"/>
      <w:lvlText w:val=""/>
      <w:lvlJc w:val="left"/>
      <w:pPr>
        <w:ind w:left="720" w:hanging="360"/>
      </w:pPr>
      <w:rPr>
        <w:rFonts w:ascii="Symbol" w:eastAsiaTheme="minorHAnsi" w:hAnsi="Symbol"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FA60DA1"/>
    <w:multiLevelType w:val="hybridMultilevel"/>
    <w:tmpl w:val="7272EFFA"/>
    <w:lvl w:ilvl="0" w:tplc="24EA69C0">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1C8576A"/>
    <w:multiLevelType w:val="hybridMultilevel"/>
    <w:tmpl w:val="C2DE32C4"/>
    <w:lvl w:ilvl="0" w:tplc="F8D0D890">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A822A89"/>
    <w:multiLevelType w:val="multilevel"/>
    <w:tmpl w:val="B4A6BFE8"/>
    <w:lvl w:ilvl="0">
      <w:start w:val="1"/>
      <w:numFmt w:val="decimal"/>
      <w:pStyle w:val="Titre1"/>
      <w:lvlText w:val="%1."/>
      <w:lvlJc w:val="left"/>
      <w:pPr>
        <w:ind w:left="432" w:hanging="432"/>
      </w:pPr>
      <w:rPr>
        <w:rFonts w:hint="default"/>
        <w:b/>
        <w:bCs/>
      </w:rPr>
    </w:lvl>
    <w:lvl w:ilvl="1">
      <w:start w:val="1"/>
      <w:numFmt w:val="decimal"/>
      <w:pStyle w:val="Titre2"/>
      <w:lvlText w:val="%1.%2."/>
      <w:lvlJc w:val="left"/>
      <w:pPr>
        <w:ind w:left="576" w:hanging="576"/>
      </w:pPr>
      <w:rPr>
        <w:rFonts w:hint="default"/>
        <w:b/>
        <w:bCs/>
        <w:i w:val="0"/>
        <w:iCs w:val="0"/>
      </w:rPr>
    </w:lvl>
    <w:lvl w:ilvl="2">
      <w:start w:val="1"/>
      <w:numFmt w:val="decimal"/>
      <w:pStyle w:val="Titre3"/>
      <w:lvlText w:val="%1.%2.%3."/>
      <w:lvlJc w:val="left"/>
      <w:pPr>
        <w:ind w:left="720" w:hanging="720"/>
      </w:pPr>
      <w:rPr>
        <w:rFonts w:hint="default"/>
        <w:b w:val="0"/>
        <w:bCs w:val="0"/>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6" w15:restartNumberingAfterBreak="0">
    <w:nsid w:val="1AD76BE5"/>
    <w:multiLevelType w:val="multilevel"/>
    <w:tmpl w:val="03D8B45A"/>
    <w:lvl w:ilvl="0">
      <w:start w:val="1"/>
      <w:numFmt w:val="none"/>
      <w:lvlText w:val="3.4."/>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E4F618B"/>
    <w:multiLevelType w:val="hybridMultilevel"/>
    <w:tmpl w:val="496C3A6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1DD596D"/>
    <w:multiLevelType w:val="hybridMultilevel"/>
    <w:tmpl w:val="8F6E0FAC"/>
    <w:lvl w:ilvl="0" w:tplc="DF00900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3787773"/>
    <w:multiLevelType w:val="multilevel"/>
    <w:tmpl w:val="7B840CE4"/>
    <w:lvl w:ilvl="0">
      <w:start w:val="1"/>
      <w:numFmt w:val="none"/>
      <w:lvlText w:val="3.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48D632D"/>
    <w:multiLevelType w:val="hybridMultilevel"/>
    <w:tmpl w:val="0C36EC84"/>
    <w:lvl w:ilvl="0" w:tplc="EAD6D29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CD810EC"/>
    <w:multiLevelType w:val="hybridMultilevel"/>
    <w:tmpl w:val="5CD61078"/>
    <w:lvl w:ilvl="0" w:tplc="E9FC1992">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39ED0A54"/>
    <w:multiLevelType w:val="multilevel"/>
    <w:tmpl w:val="515C938A"/>
    <w:lvl w:ilvl="0">
      <w:start w:val="1"/>
      <w:numFmt w:val="none"/>
      <w:lvlText w:val="3."/>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A841557"/>
    <w:multiLevelType w:val="multilevel"/>
    <w:tmpl w:val="7EE8331C"/>
    <w:lvl w:ilvl="0">
      <w:start w:val="1"/>
      <w:numFmt w:val="decimal"/>
      <w:lvlText w:val="%1."/>
      <w:lvlJc w:val="left"/>
      <w:pPr>
        <w:ind w:left="720" w:hanging="360"/>
      </w:pPr>
    </w:lvl>
    <w:lvl w:ilvl="1">
      <w:start w:val="1"/>
      <w:numFmt w:val="decimal"/>
      <w:isLgl/>
      <w:lvlText w:val="%1.%2"/>
      <w:lvlJc w:val="left"/>
      <w:pPr>
        <w:ind w:left="785" w:hanging="360"/>
      </w:pPr>
      <w:rPr>
        <w:b/>
        <w:bCs/>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4" w15:restartNumberingAfterBreak="0">
    <w:nsid w:val="4B2E6EA9"/>
    <w:multiLevelType w:val="multilevel"/>
    <w:tmpl w:val="2E363CBA"/>
    <w:lvl w:ilvl="0">
      <w:start w:val="1"/>
      <w:numFmt w:val="none"/>
      <w:lvlText w:val="4."/>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BC92555"/>
    <w:multiLevelType w:val="hybridMultilevel"/>
    <w:tmpl w:val="AB8C8BF4"/>
    <w:lvl w:ilvl="0" w:tplc="845076BC">
      <w:start w:val="1"/>
      <w:numFmt w:val="bullet"/>
      <w:lvlText w:val=""/>
      <w:lvlPicBulletId w:val="0"/>
      <w:lvlJc w:val="left"/>
      <w:pPr>
        <w:tabs>
          <w:tab w:val="num" w:pos="720"/>
        </w:tabs>
        <w:ind w:left="720" w:hanging="360"/>
      </w:pPr>
      <w:rPr>
        <w:rFonts w:ascii="Symbol" w:hAnsi="Symbol" w:hint="default"/>
      </w:rPr>
    </w:lvl>
    <w:lvl w:ilvl="1" w:tplc="7634101A" w:tentative="1">
      <w:start w:val="1"/>
      <w:numFmt w:val="bullet"/>
      <w:lvlText w:val=""/>
      <w:lvlJc w:val="left"/>
      <w:pPr>
        <w:tabs>
          <w:tab w:val="num" w:pos="1440"/>
        </w:tabs>
        <w:ind w:left="1440" w:hanging="360"/>
      </w:pPr>
      <w:rPr>
        <w:rFonts w:ascii="Symbol" w:hAnsi="Symbol" w:hint="default"/>
      </w:rPr>
    </w:lvl>
    <w:lvl w:ilvl="2" w:tplc="2180B194" w:tentative="1">
      <w:start w:val="1"/>
      <w:numFmt w:val="bullet"/>
      <w:lvlText w:val=""/>
      <w:lvlJc w:val="left"/>
      <w:pPr>
        <w:tabs>
          <w:tab w:val="num" w:pos="2160"/>
        </w:tabs>
        <w:ind w:left="2160" w:hanging="360"/>
      </w:pPr>
      <w:rPr>
        <w:rFonts w:ascii="Symbol" w:hAnsi="Symbol" w:hint="default"/>
      </w:rPr>
    </w:lvl>
    <w:lvl w:ilvl="3" w:tplc="FAE4C742" w:tentative="1">
      <w:start w:val="1"/>
      <w:numFmt w:val="bullet"/>
      <w:lvlText w:val=""/>
      <w:lvlJc w:val="left"/>
      <w:pPr>
        <w:tabs>
          <w:tab w:val="num" w:pos="2880"/>
        </w:tabs>
        <w:ind w:left="2880" w:hanging="360"/>
      </w:pPr>
      <w:rPr>
        <w:rFonts w:ascii="Symbol" w:hAnsi="Symbol" w:hint="default"/>
      </w:rPr>
    </w:lvl>
    <w:lvl w:ilvl="4" w:tplc="B91E21A8" w:tentative="1">
      <w:start w:val="1"/>
      <w:numFmt w:val="bullet"/>
      <w:lvlText w:val=""/>
      <w:lvlJc w:val="left"/>
      <w:pPr>
        <w:tabs>
          <w:tab w:val="num" w:pos="3600"/>
        </w:tabs>
        <w:ind w:left="3600" w:hanging="360"/>
      </w:pPr>
      <w:rPr>
        <w:rFonts w:ascii="Symbol" w:hAnsi="Symbol" w:hint="default"/>
      </w:rPr>
    </w:lvl>
    <w:lvl w:ilvl="5" w:tplc="B2EA6E88" w:tentative="1">
      <w:start w:val="1"/>
      <w:numFmt w:val="bullet"/>
      <w:lvlText w:val=""/>
      <w:lvlJc w:val="left"/>
      <w:pPr>
        <w:tabs>
          <w:tab w:val="num" w:pos="4320"/>
        </w:tabs>
        <w:ind w:left="4320" w:hanging="360"/>
      </w:pPr>
      <w:rPr>
        <w:rFonts w:ascii="Symbol" w:hAnsi="Symbol" w:hint="default"/>
      </w:rPr>
    </w:lvl>
    <w:lvl w:ilvl="6" w:tplc="E558EDFE" w:tentative="1">
      <w:start w:val="1"/>
      <w:numFmt w:val="bullet"/>
      <w:lvlText w:val=""/>
      <w:lvlJc w:val="left"/>
      <w:pPr>
        <w:tabs>
          <w:tab w:val="num" w:pos="5040"/>
        </w:tabs>
        <w:ind w:left="5040" w:hanging="360"/>
      </w:pPr>
      <w:rPr>
        <w:rFonts w:ascii="Symbol" w:hAnsi="Symbol" w:hint="default"/>
      </w:rPr>
    </w:lvl>
    <w:lvl w:ilvl="7" w:tplc="AF524D9E" w:tentative="1">
      <w:start w:val="1"/>
      <w:numFmt w:val="bullet"/>
      <w:lvlText w:val=""/>
      <w:lvlJc w:val="left"/>
      <w:pPr>
        <w:tabs>
          <w:tab w:val="num" w:pos="5760"/>
        </w:tabs>
        <w:ind w:left="5760" w:hanging="360"/>
      </w:pPr>
      <w:rPr>
        <w:rFonts w:ascii="Symbol" w:hAnsi="Symbol" w:hint="default"/>
      </w:rPr>
    </w:lvl>
    <w:lvl w:ilvl="8" w:tplc="10D2884A"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3FB0BA7"/>
    <w:multiLevelType w:val="multilevel"/>
    <w:tmpl w:val="A0EE4FFE"/>
    <w:lvl w:ilvl="0">
      <w:start w:val="1"/>
      <w:numFmt w:val="none"/>
      <w:lvlText w:val="3.5"/>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41733FD"/>
    <w:multiLevelType w:val="multilevel"/>
    <w:tmpl w:val="50D2F1CC"/>
    <w:lvl w:ilvl="0">
      <w:start w:val="1"/>
      <w:numFmt w:val="none"/>
      <w:lvlText w:val="3.6."/>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0D35B0A"/>
    <w:multiLevelType w:val="multilevel"/>
    <w:tmpl w:val="1BA86342"/>
    <w:lvl w:ilvl="0">
      <w:start w:val="1"/>
      <w:numFmt w:val="none"/>
      <w:lvlText w:val="3.1."/>
      <w:lvlJc w:val="left"/>
      <w:pPr>
        <w:ind w:left="360" w:hanging="360"/>
      </w:pPr>
      <w:rPr>
        <w:rFonts w:hint="default"/>
      </w:rPr>
    </w:lvl>
    <w:lvl w:ilvl="1">
      <w:start w:val="1"/>
      <w:numFmt w:val="none"/>
      <w:lvlText w:val="3.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23A209D"/>
    <w:multiLevelType w:val="multilevel"/>
    <w:tmpl w:val="7DAA6E34"/>
    <w:lvl w:ilvl="0">
      <w:start w:val="1"/>
      <w:numFmt w:val="none"/>
      <w:lvlText w:val="3.3."/>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5861F78"/>
    <w:multiLevelType w:val="hybridMultilevel"/>
    <w:tmpl w:val="4A261632"/>
    <w:lvl w:ilvl="0" w:tplc="33DCE64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87A359F"/>
    <w:multiLevelType w:val="multilevel"/>
    <w:tmpl w:val="AAAAA6DA"/>
    <w:lvl w:ilvl="0">
      <w:start w:val="1"/>
      <w:numFmt w:val="none"/>
      <w:lvlText w:val="5."/>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7"/>
  </w:num>
  <w:num w:numId="4">
    <w:abstractNumId w:val="4"/>
  </w:num>
  <w:num w:numId="5">
    <w:abstractNumId w:val="2"/>
  </w:num>
  <w:num w:numId="6">
    <w:abstractNumId w:val="0"/>
  </w:num>
  <w:num w:numId="7">
    <w:abstractNumId w:val="12"/>
  </w:num>
  <w:num w:numId="8">
    <w:abstractNumId w:val="18"/>
  </w:num>
  <w:num w:numId="9">
    <w:abstractNumId w:val="8"/>
  </w:num>
  <w:num w:numId="10">
    <w:abstractNumId w:val="9"/>
  </w:num>
  <w:num w:numId="11">
    <w:abstractNumId w:val="20"/>
  </w:num>
  <w:num w:numId="12">
    <w:abstractNumId w:val="19"/>
  </w:num>
  <w:num w:numId="13">
    <w:abstractNumId w:val="10"/>
  </w:num>
  <w:num w:numId="14">
    <w:abstractNumId w:val="6"/>
  </w:num>
  <w:num w:numId="15">
    <w:abstractNumId w:val="11"/>
  </w:num>
  <w:num w:numId="16">
    <w:abstractNumId w:val="16"/>
  </w:num>
  <w:num w:numId="17">
    <w:abstractNumId w:val="3"/>
  </w:num>
  <w:num w:numId="18">
    <w:abstractNumId w:val="17"/>
  </w:num>
  <w:num w:numId="19">
    <w:abstractNumId w:val="14"/>
  </w:num>
  <w:num w:numId="20">
    <w:abstractNumId w:val="21"/>
  </w:num>
  <w:num w:numId="21">
    <w:abstractNumId w:val="5"/>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74C9"/>
    <w:rsid w:val="00003BCA"/>
    <w:rsid w:val="00004B12"/>
    <w:rsid w:val="00006F97"/>
    <w:rsid w:val="00007A9C"/>
    <w:rsid w:val="0001479E"/>
    <w:rsid w:val="00016269"/>
    <w:rsid w:val="00036B56"/>
    <w:rsid w:val="000512D3"/>
    <w:rsid w:val="00074845"/>
    <w:rsid w:val="0008202E"/>
    <w:rsid w:val="000848DA"/>
    <w:rsid w:val="00084C74"/>
    <w:rsid w:val="00086C38"/>
    <w:rsid w:val="00090114"/>
    <w:rsid w:val="00092835"/>
    <w:rsid w:val="00092A3A"/>
    <w:rsid w:val="000A6D54"/>
    <w:rsid w:val="000B75A2"/>
    <w:rsid w:val="000B7EF5"/>
    <w:rsid w:val="000C0FB6"/>
    <w:rsid w:val="000C1584"/>
    <w:rsid w:val="000C328B"/>
    <w:rsid w:val="000C427A"/>
    <w:rsid w:val="000C504D"/>
    <w:rsid w:val="000C5131"/>
    <w:rsid w:val="000D42CA"/>
    <w:rsid w:val="000E104D"/>
    <w:rsid w:val="000F2CBB"/>
    <w:rsid w:val="000F4548"/>
    <w:rsid w:val="000F5040"/>
    <w:rsid w:val="001062E5"/>
    <w:rsid w:val="00106DA0"/>
    <w:rsid w:val="00123AC6"/>
    <w:rsid w:val="0012636A"/>
    <w:rsid w:val="00131F13"/>
    <w:rsid w:val="001438DE"/>
    <w:rsid w:val="001546D4"/>
    <w:rsid w:val="0016096A"/>
    <w:rsid w:val="001650A3"/>
    <w:rsid w:val="001676C9"/>
    <w:rsid w:val="00170716"/>
    <w:rsid w:val="0017697D"/>
    <w:rsid w:val="00183D3A"/>
    <w:rsid w:val="00184641"/>
    <w:rsid w:val="00185A18"/>
    <w:rsid w:val="00193FF8"/>
    <w:rsid w:val="001A19D7"/>
    <w:rsid w:val="001A3497"/>
    <w:rsid w:val="001A4E64"/>
    <w:rsid w:val="001C23C7"/>
    <w:rsid w:val="001C3D5B"/>
    <w:rsid w:val="001C78EB"/>
    <w:rsid w:val="001D1864"/>
    <w:rsid w:val="001D3248"/>
    <w:rsid w:val="001D6445"/>
    <w:rsid w:val="001E2727"/>
    <w:rsid w:val="002102E0"/>
    <w:rsid w:val="00214C7C"/>
    <w:rsid w:val="002165C9"/>
    <w:rsid w:val="002233C1"/>
    <w:rsid w:val="002303BD"/>
    <w:rsid w:val="00230DDD"/>
    <w:rsid w:val="00234099"/>
    <w:rsid w:val="00243966"/>
    <w:rsid w:val="002508B1"/>
    <w:rsid w:val="00274AB9"/>
    <w:rsid w:val="00281FD9"/>
    <w:rsid w:val="0028679D"/>
    <w:rsid w:val="00293187"/>
    <w:rsid w:val="00296E8F"/>
    <w:rsid w:val="002A5288"/>
    <w:rsid w:val="002B1A6F"/>
    <w:rsid w:val="002B359B"/>
    <w:rsid w:val="002B6C29"/>
    <w:rsid w:val="002C6C54"/>
    <w:rsid w:val="002D126F"/>
    <w:rsid w:val="002D1772"/>
    <w:rsid w:val="002E6CE8"/>
    <w:rsid w:val="002F0712"/>
    <w:rsid w:val="002F2544"/>
    <w:rsid w:val="002F3C0F"/>
    <w:rsid w:val="002F7225"/>
    <w:rsid w:val="002F7B51"/>
    <w:rsid w:val="00303068"/>
    <w:rsid w:val="00324198"/>
    <w:rsid w:val="00337EBE"/>
    <w:rsid w:val="00341A75"/>
    <w:rsid w:val="00342C6A"/>
    <w:rsid w:val="00345262"/>
    <w:rsid w:val="003471FF"/>
    <w:rsid w:val="003701AC"/>
    <w:rsid w:val="003751F1"/>
    <w:rsid w:val="003855FB"/>
    <w:rsid w:val="00387181"/>
    <w:rsid w:val="00387C92"/>
    <w:rsid w:val="00393762"/>
    <w:rsid w:val="003A4F7F"/>
    <w:rsid w:val="003C4672"/>
    <w:rsid w:val="003C5C0D"/>
    <w:rsid w:val="003D56F7"/>
    <w:rsid w:val="003E4640"/>
    <w:rsid w:val="003F1F44"/>
    <w:rsid w:val="003F3ABF"/>
    <w:rsid w:val="003F6808"/>
    <w:rsid w:val="00406BEB"/>
    <w:rsid w:val="00410B59"/>
    <w:rsid w:val="004152F1"/>
    <w:rsid w:val="00415B4C"/>
    <w:rsid w:val="00425507"/>
    <w:rsid w:val="00433952"/>
    <w:rsid w:val="004356C8"/>
    <w:rsid w:val="00444731"/>
    <w:rsid w:val="00445661"/>
    <w:rsid w:val="004469D4"/>
    <w:rsid w:val="0044754C"/>
    <w:rsid w:val="0045603E"/>
    <w:rsid w:val="0046197A"/>
    <w:rsid w:val="00466C1C"/>
    <w:rsid w:val="0046703E"/>
    <w:rsid w:val="004776F0"/>
    <w:rsid w:val="00481BCF"/>
    <w:rsid w:val="00484404"/>
    <w:rsid w:val="00486656"/>
    <w:rsid w:val="0049078A"/>
    <w:rsid w:val="004A21E9"/>
    <w:rsid w:val="004A4FC2"/>
    <w:rsid w:val="004A53E1"/>
    <w:rsid w:val="004B1745"/>
    <w:rsid w:val="004B498B"/>
    <w:rsid w:val="004C20AF"/>
    <w:rsid w:val="004D2D00"/>
    <w:rsid w:val="004D3434"/>
    <w:rsid w:val="004D3878"/>
    <w:rsid w:val="004D6AE1"/>
    <w:rsid w:val="004E5F2F"/>
    <w:rsid w:val="004E631A"/>
    <w:rsid w:val="004F0669"/>
    <w:rsid w:val="00501ABB"/>
    <w:rsid w:val="00503CE0"/>
    <w:rsid w:val="0051217C"/>
    <w:rsid w:val="00530CE2"/>
    <w:rsid w:val="00545DEA"/>
    <w:rsid w:val="0054635F"/>
    <w:rsid w:val="00551A9B"/>
    <w:rsid w:val="0055672B"/>
    <w:rsid w:val="005676A6"/>
    <w:rsid w:val="00567C49"/>
    <w:rsid w:val="00571AED"/>
    <w:rsid w:val="00575F5C"/>
    <w:rsid w:val="0058760D"/>
    <w:rsid w:val="00592C07"/>
    <w:rsid w:val="00594326"/>
    <w:rsid w:val="00594723"/>
    <w:rsid w:val="005A3C73"/>
    <w:rsid w:val="005A4989"/>
    <w:rsid w:val="005A6EFD"/>
    <w:rsid w:val="005B0F23"/>
    <w:rsid w:val="005B1CC6"/>
    <w:rsid w:val="005B20B2"/>
    <w:rsid w:val="005C05E3"/>
    <w:rsid w:val="005C0DFC"/>
    <w:rsid w:val="005C38AC"/>
    <w:rsid w:val="005E3521"/>
    <w:rsid w:val="005F5BCC"/>
    <w:rsid w:val="005F6DAE"/>
    <w:rsid w:val="00601121"/>
    <w:rsid w:val="0060638A"/>
    <w:rsid w:val="00606B0D"/>
    <w:rsid w:val="0061065F"/>
    <w:rsid w:val="00613EAC"/>
    <w:rsid w:val="00616227"/>
    <w:rsid w:val="00621698"/>
    <w:rsid w:val="0062186D"/>
    <w:rsid w:val="00623326"/>
    <w:rsid w:val="00625401"/>
    <w:rsid w:val="006314E2"/>
    <w:rsid w:val="006408E0"/>
    <w:rsid w:val="00651AE1"/>
    <w:rsid w:val="00676F3D"/>
    <w:rsid w:val="00677449"/>
    <w:rsid w:val="00680C4C"/>
    <w:rsid w:val="006812B4"/>
    <w:rsid w:val="00693369"/>
    <w:rsid w:val="00696DA4"/>
    <w:rsid w:val="006A14FC"/>
    <w:rsid w:val="006B0678"/>
    <w:rsid w:val="006B1AD6"/>
    <w:rsid w:val="006B59F4"/>
    <w:rsid w:val="006C27F8"/>
    <w:rsid w:val="006C2CA8"/>
    <w:rsid w:val="006C50CD"/>
    <w:rsid w:val="006C5926"/>
    <w:rsid w:val="006C77E1"/>
    <w:rsid w:val="006D02B1"/>
    <w:rsid w:val="006D0638"/>
    <w:rsid w:val="006D1B8B"/>
    <w:rsid w:val="006D1F19"/>
    <w:rsid w:val="006D2241"/>
    <w:rsid w:val="006E28A1"/>
    <w:rsid w:val="006E3EAE"/>
    <w:rsid w:val="006F1ADE"/>
    <w:rsid w:val="006F2DC8"/>
    <w:rsid w:val="00701FA0"/>
    <w:rsid w:val="00710B7D"/>
    <w:rsid w:val="00710EF9"/>
    <w:rsid w:val="0071263A"/>
    <w:rsid w:val="00723705"/>
    <w:rsid w:val="0072637C"/>
    <w:rsid w:val="0073449B"/>
    <w:rsid w:val="00745064"/>
    <w:rsid w:val="007552F2"/>
    <w:rsid w:val="007606BD"/>
    <w:rsid w:val="00761AA4"/>
    <w:rsid w:val="007640EA"/>
    <w:rsid w:val="00765F30"/>
    <w:rsid w:val="00767212"/>
    <w:rsid w:val="00767D10"/>
    <w:rsid w:val="00770758"/>
    <w:rsid w:val="0077280E"/>
    <w:rsid w:val="00780B76"/>
    <w:rsid w:val="0079199F"/>
    <w:rsid w:val="00797984"/>
    <w:rsid w:val="007A1273"/>
    <w:rsid w:val="007A32A5"/>
    <w:rsid w:val="007A5E0C"/>
    <w:rsid w:val="007B7B57"/>
    <w:rsid w:val="007C770E"/>
    <w:rsid w:val="007D3917"/>
    <w:rsid w:val="007D5A71"/>
    <w:rsid w:val="007D6A2D"/>
    <w:rsid w:val="007D74B2"/>
    <w:rsid w:val="007E10B4"/>
    <w:rsid w:val="007E4A03"/>
    <w:rsid w:val="007F32E9"/>
    <w:rsid w:val="0080259B"/>
    <w:rsid w:val="00810204"/>
    <w:rsid w:val="008213A4"/>
    <w:rsid w:val="00824375"/>
    <w:rsid w:val="008264BB"/>
    <w:rsid w:val="00827562"/>
    <w:rsid w:val="00831F80"/>
    <w:rsid w:val="008326B1"/>
    <w:rsid w:val="00834099"/>
    <w:rsid w:val="00836BAE"/>
    <w:rsid w:val="00847A51"/>
    <w:rsid w:val="00847DAC"/>
    <w:rsid w:val="00851AC5"/>
    <w:rsid w:val="008632A4"/>
    <w:rsid w:val="008737A2"/>
    <w:rsid w:val="00880D3B"/>
    <w:rsid w:val="00881A78"/>
    <w:rsid w:val="00886B77"/>
    <w:rsid w:val="008876E3"/>
    <w:rsid w:val="00897A79"/>
    <w:rsid w:val="008A34A7"/>
    <w:rsid w:val="008B006B"/>
    <w:rsid w:val="008B3A99"/>
    <w:rsid w:val="008C5645"/>
    <w:rsid w:val="008C5897"/>
    <w:rsid w:val="008D3F9E"/>
    <w:rsid w:val="008F2001"/>
    <w:rsid w:val="008F3D41"/>
    <w:rsid w:val="008F5755"/>
    <w:rsid w:val="009038F2"/>
    <w:rsid w:val="009056B5"/>
    <w:rsid w:val="00907986"/>
    <w:rsid w:val="009128F5"/>
    <w:rsid w:val="00932C60"/>
    <w:rsid w:val="0093471B"/>
    <w:rsid w:val="00935B3A"/>
    <w:rsid w:val="0093705A"/>
    <w:rsid w:val="009374DF"/>
    <w:rsid w:val="00937BCD"/>
    <w:rsid w:val="00946D4E"/>
    <w:rsid w:val="009472E0"/>
    <w:rsid w:val="00947604"/>
    <w:rsid w:val="009511F4"/>
    <w:rsid w:val="00952596"/>
    <w:rsid w:val="009526E3"/>
    <w:rsid w:val="0096337C"/>
    <w:rsid w:val="00963A5E"/>
    <w:rsid w:val="0097258F"/>
    <w:rsid w:val="00974E16"/>
    <w:rsid w:val="00976DD3"/>
    <w:rsid w:val="00983000"/>
    <w:rsid w:val="009A6953"/>
    <w:rsid w:val="009B494B"/>
    <w:rsid w:val="009C3373"/>
    <w:rsid w:val="009C5A37"/>
    <w:rsid w:val="009D116D"/>
    <w:rsid w:val="009D4683"/>
    <w:rsid w:val="009D4D23"/>
    <w:rsid w:val="009E07E9"/>
    <w:rsid w:val="009F18C6"/>
    <w:rsid w:val="00A0672E"/>
    <w:rsid w:val="00A1412E"/>
    <w:rsid w:val="00A22235"/>
    <w:rsid w:val="00A24F77"/>
    <w:rsid w:val="00A2676D"/>
    <w:rsid w:val="00A27AA7"/>
    <w:rsid w:val="00A340E0"/>
    <w:rsid w:val="00A6227A"/>
    <w:rsid w:val="00A75BC8"/>
    <w:rsid w:val="00A801C0"/>
    <w:rsid w:val="00A90932"/>
    <w:rsid w:val="00A93416"/>
    <w:rsid w:val="00A94964"/>
    <w:rsid w:val="00AA5FC3"/>
    <w:rsid w:val="00AA6028"/>
    <w:rsid w:val="00AA77EA"/>
    <w:rsid w:val="00AB1E87"/>
    <w:rsid w:val="00AC1AB9"/>
    <w:rsid w:val="00AD004B"/>
    <w:rsid w:val="00AD2FE1"/>
    <w:rsid w:val="00AD6256"/>
    <w:rsid w:val="00AF0859"/>
    <w:rsid w:val="00AF13A8"/>
    <w:rsid w:val="00AF694C"/>
    <w:rsid w:val="00B00263"/>
    <w:rsid w:val="00B11AE9"/>
    <w:rsid w:val="00B16F5A"/>
    <w:rsid w:val="00B21486"/>
    <w:rsid w:val="00B258B4"/>
    <w:rsid w:val="00B37131"/>
    <w:rsid w:val="00B40DCE"/>
    <w:rsid w:val="00B477C9"/>
    <w:rsid w:val="00B5080A"/>
    <w:rsid w:val="00B735EA"/>
    <w:rsid w:val="00B776FE"/>
    <w:rsid w:val="00B77AED"/>
    <w:rsid w:val="00B8026E"/>
    <w:rsid w:val="00B80688"/>
    <w:rsid w:val="00B81157"/>
    <w:rsid w:val="00B84AD2"/>
    <w:rsid w:val="00B90F04"/>
    <w:rsid w:val="00B9226C"/>
    <w:rsid w:val="00BA1B21"/>
    <w:rsid w:val="00BB1BEF"/>
    <w:rsid w:val="00BB5518"/>
    <w:rsid w:val="00BC4D81"/>
    <w:rsid w:val="00BD1D57"/>
    <w:rsid w:val="00BE01D1"/>
    <w:rsid w:val="00BE08A8"/>
    <w:rsid w:val="00BE6027"/>
    <w:rsid w:val="00BF3038"/>
    <w:rsid w:val="00C1010E"/>
    <w:rsid w:val="00C125A1"/>
    <w:rsid w:val="00C21E47"/>
    <w:rsid w:val="00C24091"/>
    <w:rsid w:val="00C24F52"/>
    <w:rsid w:val="00C25D76"/>
    <w:rsid w:val="00C2737C"/>
    <w:rsid w:val="00C34FFE"/>
    <w:rsid w:val="00C40187"/>
    <w:rsid w:val="00C562D7"/>
    <w:rsid w:val="00C6320C"/>
    <w:rsid w:val="00C7104F"/>
    <w:rsid w:val="00C74F86"/>
    <w:rsid w:val="00C82B92"/>
    <w:rsid w:val="00C832C3"/>
    <w:rsid w:val="00C955ED"/>
    <w:rsid w:val="00CA2F47"/>
    <w:rsid w:val="00CA341F"/>
    <w:rsid w:val="00CA4161"/>
    <w:rsid w:val="00CB5B56"/>
    <w:rsid w:val="00CB69C0"/>
    <w:rsid w:val="00CC0985"/>
    <w:rsid w:val="00CC7E66"/>
    <w:rsid w:val="00CD4628"/>
    <w:rsid w:val="00CD4E1F"/>
    <w:rsid w:val="00CD52EE"/>
    <w:rsid w:val="00CE2763"/>
    <w:rsid w:val="00CF74C9"/>
    <w:rsid w:val="00D005EE"/>
    <w:rsid w:val="00D0268A"/>
    <w:rsid w:val="00D05397"/>
    <w:rsid w:val="00D05D59"/>
    <w:rsid w:val="00D05DF8"/>
    <w:rsid w:val="00D06FEF"/>
    <w:rsid w:val="00D117A2"/>
    <w:rsid w:val="00D11BA7"/>
    <w:rsid w:val="00D320FC"/>
    <w:rsid w:val="00D32E5B"/>
    <w:rsid w:val="00D4064D"/>
    <w:rsid w:val="00D40699"/>
    <w:rsid w:val="00D42ADC"/>
    <w:rsid w:val="00D45171"/>
    <w:rsid w:val="00D5710F"/>
    <w:rsid w:val="00D660A9"/>
    <w:rsid w:val="00D73A53"/>
    <w:rsid w:val="00D744DF"/>
    <w:rsid w:val="00D74D7E"/>
    <w:rsid w:val="00D83FE4"/>
    <w:rsid w:val="00D86A74"/>
    <w:rsid w:val="00D87C02"/>
    <w:rsid w:val="00D93BE1"/>
    <w:rsid w:val="00D97913"/>
    <w:rsid w:val="00D97BE2"/>
    <w:rsid w:val="00DA11B9"/>
    <w:rsid w:val="00DB0D19"/>
    <w:rsid w:val="00DD0106"/>
    <w:rsid w:val="00DD506C"/>
    <w:rsid w:val="00DD5D55"/>
    <w:rsid w:val="00DE0671"/>
    <w:rsid w:val="00DE317F"/>
    <w:rsid w:val="00DF7899"/>
    <w:rsid w:val="00E10F0F"/>
    <w:rsid w:val="00E10FB9"/>
    <w:rsid w:val="00E136B0"/>
    <w:rsid w:val="00E168F6"/>
    <w:rsid w:val="00E206DF"/>
    <w:rsid w:val="00E24CB7"/>
    <w:rsid w:val="00E53538"/>
    <w:rsid w:val="00E67BB1"/>
    <w:rsid w:val="00E73A8B"/>
    <w:rsid w:val="00E740D8"/>
    <w:rsid w:val="00E82BEE"/>
    <w:rsid w:val="00E90FB8"/>
    <w:rsid w:val="00E94C35"/>
    <w:rsid w:val="00E9610F"/>
    <w:rsid w:val="00EA3C06"/>
    <w:rsid w:val="00EB2500"/>
    <w:rsid w:val="00EB5FDD"/>
    <w:rsid w:val="00EB7459"/>
    <w:rsid w:val="00EC0580"/>
    <w:rsid w:val="00EC081C"/>
    <w:rsid w:val="00ED536F"/>
    <w:rsid w:val="00ED7129"/>
    <w:rsid w:val="00ED7690"/>
    <w:rsid w:val="00EE402E"/>
    <w:rsid w:val="00EE7D15"/>
    <w:rsid w:val="00EF522E"/>
    <w:rsid w:val="00F04790"/>
    <w:rsid w:val="00F06FCF"/>
    <w:rsid w:val="00F1382A"/>
    <w:rsid w:val="00F213B6"/>
    <w:rsid w:val="00F222FA"/>
    <w:rsid w:val="00F25A6E"/>
    <w:rsid w:val="00F26012"/>
    <w:rsid w:val="00F27BD1"/>
    <w:rsid w:val="00F35A0D"/>
    <w:rsid w:val="00F41D15"/>
    <w:rsid w:val="00F56EEC"/>
    <w:rsid w:val="00F609D0"/>
    <w:rsid w:val="00F65693"/>
    <w:rsid w:val="00F667E7"/>
    <w:rsid w:val="00F75111"/>
    <w:rsid w:val="00F75B1F"/>
    <w:rsid w:val="00F84BB0"/>
    <w:rsid w:val="00F84E0B"/>
    <w:rsid w:val="00F84F80"/>
    <w:rsid w:val="00F968DC"/>
    <w:rsid w:val="00FC2D26"/>
    <w:rsid w:val="00FD0FCE"/>
    <w:rsid w:val="00FD295F"/>
    <w:rsid w:val="00FD5629"/>
    <w:rsid w:val="00FD6CD7"/>
    <w:rsid w:val="00FE2F94"/>
    <w:rsid w:val="00FF3FEA"/>
    <w:rsid w:val="00FF6E8B"/>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5324955-EF9F-4F30-955F-54194BE006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paragraph" w:styleId="Titre1">
    <w:name w:val="heading 1"/>
    <w:basedOn w:val="Normal"/>
    <w:next w:val="Normal"/>
    <w:link w:val="Titre1Car"/>
    <w:uiPriority w:val="9"/>
    <w:qFormat/>
    <w:rsid w:val="00EC081C"/>
    <w:pPr>
      <w:keepNext/>
      <w:keepLines/>
      <w:numPr>
        <w:numId w:val="21"/>
      </w:numPr>
      <w:spacing w:before="480" w:after="240"/>
      <w:outlineLvl w:val="0"/>
    </w:pPr>
    <w:rPr>
      <w:rFonts w:asciiTheme="majorBidi" w:eastAsiaTheme="majorEastAsia" w:hAnsiTheme="majorBidi" w:cstheme="majorBidi"/>
      <w:b/>
      <w:sz w:val="28"/>
      <w:szCs w:val="32"/>
    </w:rPr>
  </w:style>
  <w:style w:type="paragraph" w:styleId="Titre2">
    <w:name w:val="heading 2"/>
    <w:basedOn w:val="Normal"/>
    <w:next w:val="Normal"/>
    <w:link w:val="Titre2Car"/>
    <w:uiPriority w:val="9"/>
    <w:unhideWhenUsed/>
    <w:qFormat/>
    <w:rsid w:val="006D1B8B"/>
    <w:pPr>
      <w:keepNext/>
      <w:keepLines/>
      <w:numPr>
        <w:ilvl w:val="1"/>
        <w:numId w:val="21"/>
      </w:numPr>
      <w:spacing w:before="280" w:after="240"/>
      <w:outlineLvl w:val="1"/>
    </w:pPr>
    <w:rPr>
      <w:rFonts w:asciiTheme="majorBidi" w:eastAsiaTheme="majorEastAsia" w:hAnsiTheme="majorBidi" w:cstheme="majorBidi"/>
      <w:b/>
      <w:sz w:val="24"/>
      <w:szCs w:val="26"/>
    </w:rPr>
  </w:style>
  <w:style w:type="paragraph" w:styleId="Titre3">
    <w:name w:val="heading 3"/>
    <w:basedOn w:val="Normal"/>
    <w:next w:val="Normal"/>
    <w:link w:val="Titre3Car"/>
    <w:uiPriority w:val="9"/>
    <w:unhideWhenUsed/>
    <w:qFormat/>
    <w:rsid w:val="0012636A"/>
    <w:pPr>
      <w:keepNext/>
      <w:keepLines/>
      <w:numPr>
        <w:ilvl w:val="2"/>
        <w:numId w:val="21"/>
      </w:numPr>
      <w:spacing w:before="40" w:after="0"/>
      <w:outlineLvl w:val="2"/>
    </w:pPr>
    <w:rPr>
      <w:rFonts w:asciiTheme="majorBidi" w:eastAsiaTheme="majorEastAsia" w:hAnsiTheme="majorBidi" w:cstheme="majorBidi"/>
      <w:sz w:val="24"/>
      <w:szCs w:val="24"/>
    </w:rPr>
  </w:style>
  <w:style w:type="paragraph" w:styleId="Titre4">
    <w:name w:val="heading 4"/>
    <w:basedOn w:val="Normal"/>
    <w:next w:val="Normal"/>
    <w:link w:val="Titre4Car"/>
    <w:uiPriority w:val="9"/>
    <w:semiHidden/>
    <w:unhideWhenUsed/>
    <w:qFormat/>
    <w:rsid w:val="00B37131"/>
    <w:pPr>
      <w:keepNext/>
      <w:keepLines/>
      <w:numPr>
        <w:ilvl w:val="3"/>
        <w:numId w:val="21"/>
      </w:numPr>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iPriority w:val="9"/>
    <w:semiHidden/>
    <w:unhideWhenUsed/>
    <w:qFormat/>
    <w:rsid w:val="00B37131"/>
    <w:pPr>
      <w:keepNext/>
      <w:keepLines/>
      <w:numPr>
        <w:ilvl w:val="4"/>
        <w:numId w:val="21"/>
      </w:numPr>
      <w:spacing w:before="40" w:after="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semiHidden/>
    <w:unhideWhenUsed/>
    <w:qFormat/>
    <w:rsid w:val="00B37131"/>
    <w:pPr>
      <w:keepNext/>
      <w:keepLines/>
      <w:numPr>
        <w:ilvl w:val="5"/>
        <w:numId w:val="21"/>
      </w:numPr>
      <w:spacing w:before="40" w:after="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semiHidden/>
    <w:unhideWhenUsed/>
    <w:qFormat/>
    <w:rsid w:val="00B37131"/>
    <w:pPr>
      <w:keepNext/>
      <w:keepLines/>
      <w:numPr>
        <w:ilvl w:val="6"/>
        <w:numId w:val="21"/>
      </w:numPr>
      <w:spacing w:before="40" w:after="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semiHidden/>
    <w:unhideWhenUsed/>
    <w:qFormat/>
    <w:rsid w:val="00B37131"/>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B37131"/>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CF74C9"/>
    <w:pPr>
      <w:spacing w:after="200" w:line="276" w:lineRule="auto"/>
      <w:ind w:left="720"/>
      <w:contextualSpacing/>
    </w:pPr>
  </w:style>
  <w:style w:type="table" w:styleId="Grilledutableau">
    <w:name w:val="Table Grid"/>
    <w:basedOn w:val="TableauNormal"/>
    <w:uiPriority w:val="39"/>
    <w:rsid w:val="004D38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6Couleur1">
    <w:name w:val="Tableau Grille 6 Couleur1"/>
    <w:basedOn w:val="TableauNormal"/>
    <w:uiPriority w:val="51"/>
    <w:rsid w:val="004D38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Liste2-Accentuation31">
    <w:name w:val="Tableau Liste 2 - Accentuation 31"/>
    <w:basedOn w:val="TableauNormal"/>
    <w:uiPriority w:val="47"/>
    <w:rsid w:val="004D3878"/>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lledetableauclaire1">
    <w:name w:val="Grille de tableau claire1"/>
    <w:basedOn w:val="TableauNormal"/>
    <w:uiPriority w:val="40"/>
    <w:rsid w:val="004D387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Textedelespacerserv">
    <w:name w:val="Placeholder Text"/>
    <w:basedOn w:val="Policepardfaut"/>
    <w:uiPriority w:val="99"/>
    <w:semiHidden/>
    <w:rsid w:val="005676A6"/>
    <w:rPr>
      <w:color w:val="808080"/>
    </w:rPr>
  </w:style>
  <w:style w:type="table" w:customStyle="1" w:styleId="Tableausimple21">
    <w:name w:val="Tableau simple 21"/>
    <w:basedOn w:val="TableauNormal"/>
    <w:uiPriority w:val="42"/>
    <w:rsid w:val="00004B1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En-tte">
    <w:name w:val="header"/>
    <w:basedOn w:val="Normal"/>
    <w:link w:val="En-tteCar"/>
    <w:uiPriority w:val="99"/>
    <w:unhideWhenUsed/>
    <w:rsid w:val="00F84F80"/>
    <w:pPr>
      <w:tabs>
        <w:tab w:val="center" w:pos="4536"/>
        <w:tab w:val="right" w:pos="9072"/>
      </w:tabs>
      <w:spacing w:after="0" w:line="240" w:lineRule="auto"/>
    </w:pPr>
  </w:style>
  <w:style w:type="character" w:customStyle="1" w:styleId="En-tteCar">
    <w:name w:val="En-tête Car"/>
    <w:basedOn w:val="Policepardfaut"/>
    <w:link w:val="En-tte"/>
    <w:uiPriority w:val="99"/>
    <w:rsid w:val="00F84F80"/>
  </w:style>
  <w:style w:type="paragraph" w:styleId="Pieddepage">
    <w:name w:val="footer"/>
    <w:basedOn w:val="Normal"/>
    <w:link w:val="PieddepageCar"/>
    <w:uiPriority w:val="99"/>
    <w:unhideWhenUsed/>
    <w:qFormat/>
    <w:rsid w:val="00F84F8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84F80"/>
  </w:style>
  <w:style w:type="paragraph" w:styleId="Textedebulles">
    <w:name w:val="Balloon Text"/>
    <w:basedOn w:val="Normal"/>
    <w:link w:val="TextedebullesCar"/>
    <w:uiPriority w:val="99"/>
    <w:semiHidden/>
    <w:unhideWhenUsed/>
    <w:rsid w:val="00851AC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51AC5"/>
    <w:rPr>
      <w:rFonts w:ascii="Tahoma" w:hAnsi="Tahoma" w:cs="Tahoma"/>
      <w:sz w:val="16"/>
      <w:szCs w:val="16"/>
    </w:rPr>
  </w:style>
  <w:style w:type="character" w:customStyle="1" w:styleId="Titre1Car">
    <w:name w:val="Titre 1 Car"/>
    <w:basedOn w:val="Policepardfaut"/>
    <w:link w:val="Titre1"/>
    <w:uiPriority w:val="9"/>
    <w:rsid w:val="00EC081C"/>
    <w:rPr>
      <w:rFonts w:asciiTheme="majorBidi" w:eastAsiaTheme="majorEastAsia" w:hAnsiTheme="majorBidi" w:cstheme="majorBidi"/>
      <w:b/>
      <w:sz w:val="28"/>
      <w:szCs w:val="32"/>
    </w:rPr>
  </w:style>
  <w:style w:type="character" w:customStyle="1" w:styleId="Titre2Car">
    <w:name w:val="Titre 2 Car"/>
    <w:basedOn w:val="Policepardfaut"/>
    <w:link w:val="Titre2"/>
    <w:uiPriority w:val="9"/>
    <w:rsid w:val="006D1B8B"/>
    <w:rPr>
      <w:rFonts w:asciiTheme="majorBidi" w:eastAsiaTheme="majorEastAsia" w:hAnsiTheme="majorBidi" w:cstheme="majorBidi"/>
      <w:b/>
      <w:sz w:val="24"/>
      <w:szCs w:val="26"/>
    </w:rPr>
  </w:style>
  <w:style w:type="character" w:customStyle="1" w:styleId="Titre3Car">
    <w:name w:val="Titre 3 Car"/>
    <w:basedOn w:val="Policepardfaut"/>
    <w:link w:val="Titre3"/>
    <w:uiPriority w:val="9"/>
    <w:rsid w:val="0012636A"/>
    <w:rPr>
      <w:rFonts w:asciiTheme="majorBidi" w:eastAsiaTheme="majorEastAsia" w:hAnsiTheme="majorBidi" w:cstheme="majorBidi"/>
      <w:sz w:val="24"/>
      <w:szCs w:val="24"/>
    </w:rPr>
  </w:style>
  <w:style w:type="character" w:customStyle="1" w:styleId="Titre4Car">
    <w:name w:val="Titre 4 Car"/>
    <w:basedOn w:val="Policepardfaut"/>
    <w:link w:val="Titre4"/>
    <w:uiPriority w:val="9"/>
    <w:semiHidden/>
    <w:rsid w:val="00B37131"/>
    <w:rPr>
      <w:rFonts w:asciiTheme="majorHAnsi" w:eastAsiaTheme="majorEastAsia" w:hAnsiTheme="majorHAnsi" w:cstheme="majorBidi"/>
      <w:i/>
      <w:iCs/>
      <w:color w:val="2E74B5" w:themeColor="accent1" w:themeShade="BF"/>
    </w:rPr>
  </w:style>
  <w:style w:type="character" w:customStyle="1" w:styleId="Titre5Car">
    <w:name w:val="Titre 5 Car"/>
    <w:basedOn w:val="Policepardfaut"/>
    <w:link w:val="Titre5"/>
    <w:uiPriority w:val="9"/>
    <w:semiHidden/>
    <w:rsid w:val="00B37131"/>
    <w:rPr>
      <w:rFonts w:asciiTheme="majorHAnsi" w:eastAsiaTheme="majorEastAsia" w:hAnsiTheme="majorHAnsi" w:cstheme="majorBidi"/>
      <w:color w:val="2E74B5" w:themeColor="accent1" w:themeShade="BF"/>
    </w:rPr>
  </w:style>
  <w:style w:type="character" w:customStyle="1" w:styleId="Titre6Car">
    <w:name w:val="Titre 6 Car"/>
    <w:basedOn w:val="Policepardfaut"/>
    <w:link w:val="Titre6"/>
    <w:uiPriority w:val="9"/>
    <w:semiHidden/>
    <w:rsid w:val="00B37131"/>
    <w:rPr>
      <w:rFonts w:asciiTheme="majorHAnsi" w:eastAsiaTheme="majorEastAsia" w:hAnsiTheme="majorHAnsi" w:cstheme="majorBidi"/>
      <w:color w:val="1F4D78" w:themeColor="accent1" w:themeShade="7F"/>
    </w:rPr>
  </w:style>
  <w:style w:type="character" w:customStyle="1" w:styleId="Titre7Car">
    <w:name w:val="Titre 7 Car"/>
    <w:basedOn w:val="Policepardfaut"/>
    <w:link w:val="Titre7"/>
    <w:uiPriority w:val="9"/>
    <w:semiHidden/>
    <w:rsid w:val="00B37131"/>
    <w:rPr>
      <w:rFonts w:asciiTheme="majorHAnsi" w:eastAsiaTheme="majorEastAsia" w:hAnsiTheme="majorHAnsi" w:cstheme="majorBidi"/>
      <w:i/>
      <w:iCs/>
      <w:color w:val="1F4D78" w:themeColor="accent1" w:themeShade="7F"/>
    </w:rPr>
  </w:style>
  <w:style w:type="character" w:customStyle="1" w:styleId="Titre8Car">
    <w:name w:val="Titre 8 Car"/>
    <w:basedOn w:val="Policepardfaut"/>
    <w:link w:val="Titre8"/>
    <w:uiPriority w:val="9"/>
    <w:semiHidden/>
    <w:rsid w:val="00B37131"/>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B37131"/>
    <w:rPr>
      <w:rFonts w:asciiTheme="majorHAnsi" w:eastAsiaTheme="majorEastAsia" w:hAnsiTheme="majorHAnsi" w:cstheme="majorBidi"/>
      <w:i/>
      <w:iCs/>
      <w:color w:val="272727" w:themeColor="text1" w:themeTint="D8"/>
      <w:sz w:val="21"/>
      <w:szCs w:val="21"/>
    </w:rPr>
  </w:style>
  <w:style w:type="paragraph" w:styleId="Lgende">
    <w:name w:val="caption"/>
    <w:basedOn w:val="Normal"/>
    <w:next w:val="Normal"/>
    <w:uiPriority w:val="35"/>
    <w:unhideWhenUsed/>
    <w:qFormat/>
    <w:rsid w:val="0012636A"/>
    <w:pPr>
      <w:spacing w:after="200" w:line="360" w:lineRule="auto"/>
      <w:jc w:val="center"/>
    </w:pPr>
    <w:rPr>
      <w:rFonts w:asciiTheme="majorBidi" w:hAnsiTheme="majorBidi"/>
      <w:b/>
      <w:iCs/>
      <w:szCs w:val="18"/>
    </w:rPr>
  </w:style>
  <w:style w:type="paragraph" w:styleId="Tabledesillustrations">
    <w:name w:val="table of figures"/>
    <w:basedOn w:val="Normal"/>
    <w:next w:val="Normal"/>
    <w:uiPriority w:val="99"/>
    <w:unhideWhenUsed/>
    <w:rsid w:val="006D1B8B"/>
    <w:pPr>
      <w:spacing w:after="0"/>
    </w:pPr>
  </w:style>
  <w:style w:type="character" w:styleId="Lienhypertexte">
    <w:name w:val="Hyperlink"/>
    <w:basedOn w:val="Policepardfaut"/>
    <w:uiPriority w:val="99"/>
    <w:unhideWhenUsed/>
    <w:rsid w:val="006D1B8B"/>
    <w:rPr>
      <w:color w:val="0563C1" w:themeColor="hyperlink"/>
      <w:u w:val="single"/>
    </w:rPr>
  </w:style>
  <w:style w:type="paragraph" w:styleId="NormalWeb">
    <w:name w:val="Normal (Web)"/>
    <w:basedOn w:val="Normal"/>
    <w:uiPriority w:val="99"/>
    <w:semiHidden/>
    <w:unhideWhenUsed/>
    <w:rsid w:val="00952596"/>
    <w:pPr>
      <w:spacing w:before="100" w:beforeAutospacing="1" w:after="100" w:afterAutospacing="1" w:line="240" w:lineRule="auto"/>
    </w:pPr>
    <w:rPr>
      <w:rFonts w:ascii="Times New Roman" w:eastAsia="Times New Roman" w:hAnsi="Times New Roman" w:cs="Times New Roman"/>
      <w:sz w:val="24"/>
      <w:szCs w:val="24"/>
      <w:lang w:eastAsia="fr-FR"/>
    </w:rPr>
  </w:style>
  <w:style w:type="table" w:styleId="TableauGrille5Fonc-Accentuation6">
    <w:name w:val="Grid Table 5 Dark Accent 6"/>
    <w:basedOn w:val="TableauNormal"/>
    <w:uiPriority w:val="50"/>
    <w:rsid w:val="00D744D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eauListe7Couleur-Accentuation1">
    <w:name w:val="List Table 7 Colorful Accent 1"/>
    <w:basedOn w:val="TableauNormal"/>
    <w:uiPriority w:val="52"/>
    <w:rsid w:val="00D744DF"/>
    <w:pPr>
      <w:spacing w:after="0" w:line="240" w:lineRule="auto"/>
    </w:pPr>
    <w:rPr>
      <w:color w:val="2E74B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1"/>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Grille1Clair-Accentuation6">
    <w:name w:val="Grid Table 1 Light Accent 6"/>
    <w:basedOn w:val="TableauNormal"/>
    <w:uiPriority w:val="46"/>
    <w:rsid w:val="00D744DF"/>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TM1">
    <w:name w:val="toc 1"/>
    <w:basedOn w:val="Normal"/>
    <w:next w:val="Normal"/>
    <w:autoRedefine/>
    <w:uiPriority w:val="39"/>
    <w:unhideWhenUsed/>
    <w:rsid w:val="00AF694C"/>
    <w:pPr>
      <w:spacing w:after="100"/>
    </w:pPr>
  </w:style>
  <w:style w:type="paragraph" w:styleId="TM2">
    <w:name w:val="toc 2"/>
    <w:basedOn w:val="Normal"/>
    <w:next w:val="Normal"/>
    <w:autoRedefine/>
    <w:uiPriority w:val="39"/>
    <w:unhideWhenUsed/>
    <w:rsid w:val="00AF694C"/>
    <w:pPr>
      <w:spacing w:after="100"/>
      <w:ind w:left="220"/>
    </w:pPr>
  </w:style>
  <w:style w:type="paragraph" w:styleId="TM3">
    <w:name w:val="toc 3"/>
    <w:basedOn w:val="Normal"/>
    <w:next w:val="Normal"/>
    <w:autoRedefine/>
    <w:uiPriority w:val="39"/>
    <w:unhideWhenUsed/>
    <w:rsid w:val="00AF694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4676162">
      <w:bodyDiv w:val="1"/>
      <w:marLeft w:val="0"/>
      <w:marRight w:val="0"/>
      <w:marTop w:val="0"/>
      <w:marBottom w:val="0"/>
      <w:divBdr>
        <w:top w:val="none" w:sz="0" w:space="0" w:color="auto"/>
        <w:left w:val="none" w:sz="0" w:space="0" w:color="auto"/>
        <w:bottom w:val="none" w:sz="0" w:space="0" w:color="auto"/>
        <w:right w:val="none" w:sz="0" w:space="0" w:color="auto"/>
      </w:divBdr>
    </w:div>
    <w:div w:id="1192064039">
      <w:bodyDiv w:val="1"/>
      <w:marLeft w:val="0"/>
      <w:marRight w:val="0"/>
      <w:marTop w:val="0"/>
      <w:marBottom w:val="0"/>
      <w:divBdr>
        <w:top w:val="none" w:sz="0" w:space="0" w:color="auto"/>
        <w:left w:val="none" w:sz="0" w:space="0" w:color="auto"/>
        <w:bottom w:val="none" w:sz="0" w:space="0" w:color="auto"/>
        <w:right w:val="none" w:sz="0" w:space="0" w:color="auto"/>
      </w:divBdr>
    </w:div>
    <w:div w:id="1477333991">
      <w:bodyDiv w:val="1"/>
      <w:marLeft w:val="0"/>
      <w:marRight w:val="0"/>
      <w:marTop w:val="0"/>
      <w:marBottom w:val="0"/>
      <w:divBdr>
        <w:top w:val="none" w:sz="0" w:space="0" w:color="auto"/>
        <w:left w:val="none" w:sz="0" w:space="0" w:color="auto"/>
        <w:bottom w:val="none" w:sz="0" w:space="0" w:color="auto"/>
        <w:right w:val="none" w:sz="0" w:space="0" w:color="auto"/>
      </w:divBdr>
    </w:div>
    <w:div w:id="158541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microsoft.com/office/2007/relationships/hdphoto" Target="media/hdphoto2.wdp"/><Relationship Id="rId26" Type="http://schemas.microsoft.com/office/2007/relationships/hdphoto" Target="media/hdphoto5.wdp"/><Relationship Id="rId39" Type="http://schemas.microsoft.com/office/2007/relationships/hdphoto" Target="media/hdphoto10.wdp"/><Relationship Id="rId21" Type="http://schemas.openxmlformats.org/officeDocument/2006/relationships/chart" Target="charts/chart1.xml"/><Relationship Id="rId34" Type="http://schemas.openxmlformats.org/officeDocument/2006/relationships/chart" Target="charts/chart3.xml"/><Relationship Id="rId42" Type="http://schemas.microsoft.com/office/2007/relationships/hdphoto" Target="media/hdphoto11.wdp"/><Relationship Id="rId47" Type="http://schemas.openxmlformats.org/officeDocument/2006/relationships/image" Target="media/image22.png"/><Relationship Id="rId50" Type="http://schemas.openxmlformats.org/officeDocument/2006/relationships/image" Target="media/image23.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4.png"/><Relationship Id="rId33" Type="http://schemas.microsoft.com/office/2007/relationships/hdphoto" Target="media/hdphoto8.wdp"/><Relationship Id="rId38" Type="http://schemas.openxmlformats.org/officeDocument/2006/relationships/image" Target="media/image19.png"/><Relationship Id="rId46" Type="http://schemas.openxmlformats.org/officeDocument/2006/relationships/chart" Target="charts/chart7.xml"/><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29" Type="http://schemas.microsoft.com/office/2007/relationships/hdphoto" Target="media/hdphoto6.wdp"/><Relationship Id="rId41" Type="http://schemas.openxmlformats.org/officeDocument/2006/relationships/image" Target="media/image20.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image" Target="media/image17.png"/><Relationship Id="rId37" Type="http://schemas.openxmlformats.org/officeDocument/2006/relationships/chart" Target="charts/chart4.xml"/><Relationship Id="rId40" Type="http://schemas.openxmlformats.org/officeDocument/2006/relationships/chart" Target="charts/chart5.xml"/><Relationship Id="rId45" Type="http://schemas.microsoft.com/office/2007/relationships/hdphoto" Target="media/hdphoto12.wdp"/><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9.png"/><Relationship Id="rId23" Type="http://schemas.microsoft.com/office/2007/relationships/hdphoto" Target="media/hdphoto4.wdp"/><Relationship Id="rId28" Type="http://schemas.openxmlformats.org/officeDocument/2006/relationships/image" Target="media/image15.png"/><Relationship Id="rId36" Type="http://schemas.microsoft.com/office/2007/relationships/hdphoto" Target="media/hdphoto9.wdp"/><Relationship Id="rId49" Type="http://schemas.openxmlformats.org/officeDocument/2006/relationships/chart" Target="charts/chart8.xml"/><Relationship Id="rId10" Type="http://schemas.openxmlformats.org/officeDocument/2006/relationships/image" Target="media/image4.png"/><Relationship Id="rId19" Type="http://schemas.openxmlformats.org/officeDocument/2006/relationships/image" Target="media/image11.png"/><Relationship Id="rId31" Type="http://schemas.microsoft.com/office/2007/relationships/hdphoto" Target="media/hdphoto7.wdp"/><Relationship Id="rId44" Type="http://schemas.openxmlformats.org/officeDocument/2006/relationships/image" Target="media/image21.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2.png"/><Relationship Id="rId27" Type="http://schemas.openxmlformats.org/officeDocument/2006/relationships/chart" Target="charts/chart2.xml"/><Relationship Id="rId30" Type="http://schemas.openxmlformats.org/officeDocument/2006/relationships/image" Target="media/image16.png"/><Relationship Id="rId35" Type="http://schemas.openxmlformats.org/officeDocument/2006/relationships/image" Target="media/image18.png"/><Relationship Id="rId43" Type="http://schemas.openxmlformats.org/officeDocument/2006/relationships/chart" Target="charts/chart6.xml"/><Relationship Id="rId48" Type="http://schemas.microsoft.com/office/2007/relationships/hdphoto" Target="media/hdphoto13.wdp"/><Relationship Id="rId56" Type="http://schemas.openxmlformats.org/officeDocument/2006/relationships/theme" Target="theme/theme1.xml"/><Relationship Id="rId8" Type="http://schemas.openxmlformats.org/officeDocument/2006/relationships/image" Target="media/image2.PNG"/><Relationship Id="rId51" Type="http://schemas.microsoft.com/office/2007/relationships/hdphoto" Target="media/hdphoto14.wdp"/><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poste%20N%2018\Desktop\anlyse_tou1.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poste%20N%2018\Desktop\anlyse_tou1.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poste%20N%2018\Desktop\Mimoir\anlyse_tous.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poste%20N%2018\Desktop\Mimoir\anlyse_tous.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poste%20N%2018\Desktop\Mimoir\anlyse_tous.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AISON%20XP\Desktop\Mimoir\hicham\anlyse_tous.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poste%20N%2018\Desktop\Mimoir\anlyse_tous.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MAISON%20XP\Desktop\Mimoir\hicham\anlyse_tous.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GA</c:v>
          </c:tx>
          <c:cat>
            <c:numRef>
              <c:f>Feuil1!$D$62:$M$62</c:f>
              <c:numCache>
                <c:formatCode>General</c:formatCode>
                <c:ptCount val="10"/>
                <c:pt idx="0">
                  <c:v>10</c:v>
                </c:pt>
                <c:pt idx="1">
                  <c:v>20</c:v>
                </c:pt>
                <c:pt idx="2">
                  <c:v>30</c:v>
                </c:pt>
                <c:pt idx="3">
                  <c:v>40</c:v>
                </c:pt>
                <c:pt idx="4">
                  <c:v>50</c:v>
                </c:pt>
                <c:pt idx="5">
                  <c:v>60</c:v>
                </c:pt>
                <c:pt idx="6">
                  <c:v>70</c:v>
                </c:pt>
                <c:pt idx="7">
                  <c:v>80</c:v>
                </c:pt>
                <c:pt idx="8">
                  <c:v>90</c:v>
                </c:pt>
                <c:pt idx="9">
                  <c:v>100</c:v>
                </c:pt>
              </c:numCache>
            </c:numRef>
          </c:cat>
          <c:val>
            <c:numRef>
              <c:f>Feuil1!$E$75:$M$75</c:f>
              <c:numCache>
                <c:formatCode>General</c:formatCode>
                <c:ptCount val="9"/>
                <c:pt idx="0">
                  <c:v>0.37745454545454499</c:v>
                </c:pt>
                <c:pt idx="1">
                  <c:v>0.52436956521739098</c:v>
                </c:pt>
                <c:pt idx="2">
                  <c:v>0.57125000000000004</c:v>
                </c:pt>
                <c:pt idx="3">
                  <c:v>0.56159999999999999</c:v>
                </c:pt>
                <c:pt idx="4">
                  <c:v>0.71146153846153803</c:v>
                </c:pt>
                <c:pt idx="5">
                  <c:v>0.72222222222222199</c:v>
                </c:pt>
                <c:pt idx="6">
                  <c:v>0.78771428571428603</c:v>
                </c:pt>
                <c:pt idx="7">
                  <c:v>0.88106896551724101</c:v>
                </c:pt>
                <c:pt idx="8">
                  <c:v>0.86899999999999999</c:v>
                </c:pt>
              </c:numCache>
            </c:numRef>
          </c:val>
          <c:smooth val="0"/>
          <c:extLst>
            <c:ext xmlns:c16="http://schemas.microsoft.com/office/drawing/2014/chart" uri="{C3380CC4-5D6E-409C-BE32-E72D297353CC}">
              <c16:uniqueId val="{00000000-4209-416C-8134-95538C4F4EBF}"/>
            </c:ext>
          </c:extLst>
        </c:ser>
        <c:ser>
          <c:idx val="1"/>
          <c:order val="1"/>
          <c:tx>
            <c:v>PSO</c:v>
          </c:tx>
          <c:cat>
            <c:numRef>
              <c:f>Feuil1!$D$62:$M$62</c:f>
              <c:numCache>
                <c:formatCode>General</c:formatCode>
                <c:ptCount val="10"/>
                <c:pt idx="0">
                  <c:v>10</c:v>
                </c:pt>
                <c:pt idx="1">
                  <c:v>20</c:v>
                </c:pt>
                <c:pt idx="2">
                  <c:v>30</c:v>
                </c:pt>
                <c:pt idx="3">
                  <c:v>40</c:v>
                </c:pt>
                <c:pt idx="4">
                  <c:v>50</c:v>
                </c:pt>
                <c:pt idx="5">
                  <c:v>60</c:v>
                </c:pt>
                <c:pt idx="6">
                  <c:v>70</c:v>
                </c:pt>
                <c:pt idx="7">
                  <c:v>80</c:v>
                </c:pt>
                <c:pt idx="8">
                  <c:v>90</c:v>
                </c:pt>
                <c:pt idx="9">
                  <c:v>100</c:v>
                </c:pt>
              </c:numCache>
            </c:numRef>
          </c:cat>
          <c:val>
            <c:numRef>
              <c:f>Feuil1!$E$65:$M$65</c:f>
              <c:numCache>
                <c:formatCode>General</c:formatCode>
                <c:ptCount val="9"/>
                <c:pt idx="0">
                  <c:v>0.37122727272727302</c:v>
                </c:pt>
                <c:pt idx="1">
                  <c:v>0.50995652173912998</c:v>
                </c:pt>
                <c:pt idx="2">
                  <c:v>0.56174999999999997</c:v>
                </c:pt>
                <c:pt idx="3">
                  <c:v>0.4355</c:v>
                </c:pt>
                <c:pt idx="4">
                  <c:v>0.63119230769230805</c:v>
                </c:pt>
                <c:pt idx="5">
                  <c:v>0.71872222222222204</c:v>
                </c:pt>
                <c:pt idx="6">
                  <c:v>0.78449999999999998</c:v>
                </c:pt>
                <c:pt idx="7">
                  <c:v>0.65489655172413797</c:v>
                </c:pt>
                <c:pt idx="8">
                  <c:v>0.77149999999999996</c:v>
                </c:pt>
              </c:numCache>
            </c:numRef>
          </c:val>
          <c:smooth val="0"/>
          <c:extLst>
            <c:ext xmlns:c16="http://schemas.microsoft.com/office/drawing/2014/chart" uri="{C3380CC4-5D6E-409C-BE32-E72D297353CC}">
              <c16:uniqueId val="{00000001-4209-416C-8134-95538C4F4EBF}"/>
            </c:ext>
          </c:extLst>
        </c:ser>
        <c:dLbls>
          <c:showLegendKey val="0"/>
          <c:showVal val="0"/>
          <c:showCatName val="0"/>
          <c:showSerName val="0"/>
          <c:showPercent val="0"/>
          <c:showBubbleSize val="0"/>
        </c:dLbls>
        <c:marker val="1"/>
        <c:smooth val="0"/>
        <c:axId val="101176832"/>
        <c:axId val="101178368"/>
      </c:lineChart>
      <c:catAx>
        <c:axId val="101176832"/>
        <c:scaling>
          <c:orientation val="minMax"/>
        </c:scaling>
        <c:delete val="0"/>
        <c:axPos val="b"/>
        <c:numFmt formatCode="General" sourceLinked="1"/>
        <c:majorTickMark val="out"/>
        <c:minorTickMark val="none"/>
        <c:tickLblPos val="nextTo"/>
        <c:crossAx val="101178368"/>
        <c:crosses val="autoZero"/>
        <c:auto val="1"/>
        <c:lblAlgn val="ctr"/>
        <c:lblOffset val="100"/>
        <c:noMultiLvlLbl val="0"/>
      </c:catAx>
      <c:valAx>
        <c:axId val="101178368"/>
        <c:scaling>
          <c:orientation val="minMax"/>
        </c:scaling>
        <c:delete val="0"/>
        <c:axPos val="l"/>
        <c:majorGridlines/>
        <c:numFmt formatCode="General" sourceLinked="1"/>
        <c:majorTickMark val="out"/>
        <c:minorTickMark val="none"/>
        <c:tickLblPos val="nextTo"/>
        <c:crossAx val="101176832"/>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r>
              <a:rPr lang="en-US"/>
              <a:t>diff-nbr-routeurs (GA/PSO)</a:t>
            </a:r>
          </a:p>
        </c:rich>
      </c:tx>
      <c:overlay val="0"/>
      <c:spPr>
        <a:noFill/>
        <a:ln>
          <a:noFill/>
        </a:ln>
        <a:effectLst/>
      </c:spPr>
      <c:txPr>
        <a:bodyPr rot="0" spcFirstLastPara="1" vertOverflow="ellipsis" vert="horz" wrap="square" anchor="ctr" anchorCtr="1"/>
        <a:lstStyle/>
        <a:p>
          <a:pPr>
            <a:defRPr sz="1600" b="0" i="0" u="none" strike="noStrike" kern="1200" cap="none" spc="50" normalizeH="0" baseline="0">
              <a:solidFill>
                <a:schemeClr val="tx1">
                  <a:lumMod val="65000"/>
                  <a:lumOff val="35000"/>
                </a:schemeClr>
              </a:solidFill>
              <a:latin typeface="+mj-lt"/>
              <a:ea typeface="+mj-ea"/>
              <a:cs typeface="+mj-cs"/>
            </a:defRPr>
          </a:pPr>
          <a:endParaRPr lang="fr-FR"/>
        </a:p>
      </c:txPr>
    </c:title>
    <c:autoTitleDeleted val="0"/>
    <c:plotArea>
      <c:layout>
        <c:manualLayout>
          <c:layoutTarget val="inner"/>
          <c:xMode val="edge"/>
          <c:yMode val="edge"/>
          <c:x val="8.0932150922995091E-2"/>
          <c:y val="0.19480351414406533"/>
          <c:w val="0.63761721645259462"/>
          <c:h val="0.66114865850102067"/>
        </c:manualLayout>
      </c:layout>
      <c:barChart>
        <c:barDir val="col"/>
        <c:grouping val="clustered"/>
        <c:varyColors val="0"/>
        <c:ser>
          <c:idx val="0"/>
          <c:order val="0"/>
          <c:tx>
            <c:v>nbr_particules</c:v>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Feuil1!$K$106:$K$110</c:f>
              <c:strCache>
                <c:ptCount val="5"/>
                <c:pt idx="0">
                  <c:v>analyse particule</c:v>
                </c:pt>
                <c:pt idx="1">
                  <c:v>analyse nombre client</c:v>
                </c:pt>
                <c:pt idx="2">
                  <c:v>analyse couverture clients</c:v>
                </c:pt>
                <c:pt idx="3">
                  <c:v>analysenombre routeurs</c:v>
                </c:pt>
                <c:pt idx="4">
                  <c:v>analyze radius </c:v>
                </c:pt>
              </c:strCache>
            </c:strRef>
          </c:cat>
          <c:val>
            <c:numRef>
              <c:f>Feuil1!$L$106:$L$110</c:f>
              <c:numCache>
                <c:formatCode>General</c:formatCode>
                <c:ptCount val="5"/>
              </c:numCache>
            </c:numRef>
          </c:val>
          <c:extLst>
            <c:ext xmlns:c16="http://schemas.microsoft.com/office/drawing/2014/chart" uri="{C3380CC4-5D6E-409C-BE32-E72D297353CC}">
              <c16:uniqueId val="{00000000-DA9A-4FA1-B2A0-0F773E0D735E}"/>
            </c:ext>
          </c:extLst>
        </c:ser>
        <c:ser>
          <c:idx val="1"/>
          <c:order val="1"/>
          <c:tx>
            <c:v>nbr_Clients</c:v>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Feuil1!$K$106:$K$110</c:f>
              <c:strCache>
                <c:ptCount val="5"/>
                <c:pt idx="0">
                  <c:v>analyse particule</c:v>
                </c:pt>
                <c:pt idx="1">
                  <c:v>analyse nombre client</c:v>
                </c:pt>
                <c:pt idx="2">
                  <c:v>analyse couverture clients</c:v>
                </c:pt>
                <c:pt idx="3">
                  <c:v>analysenombre routeurs</c:v>
                </c:pt>
                <c:pt idx="4">
                  <c:v>analyze radius </c:v>
                </c:pt>
              </c:strCache>
            </c:strRef>
          </c:cat>
          <c:val>
            <c:numRef>
              <c:f>Feuil1!$M$106:$M$110</c:f>
              <c:numCache>
                <c:formatCode>General</c:formatCode>
                <c:ptCount val="5"/>
              </c:numCache>
            </c:numRef>
          </c:val>
          <c:extLst>
            <c:ext xmlns:c16="http://schemas.microsoft.com/office/drawing/2014/chart" uri="{C3380CC4-5D6E-409C-BE32-E72D297353CC}">
              <c16:uniqueId val="{00000001-DA9A-4FA1-B2A0-0F773E0D735E}"/>
            </c:ext>
          </c:extLst>
        </c:ser>
        <c:ser>
          <c:idx val="2"/>
          <c:order val="2"/>
          <c:tx>
            <c:v>couverture_clients</c:v>
          </c:tx>
          <c:spPr>
            <a:solidFill>
              <a:schemeClr val="accent3">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Feuil1!$K$106:$K$110</c:f>
              <c:strCache>
                <c:ptCount val="5"/>
                <c:pt idx="0">
                  <c:v>analyse particule</c:v>
                </c:pt>
                <c:pt idx="1">
                  <c:v>analyse nombre client</c:v>
                </c:pt>
                <c:pt idx="2">
                  <c:v>analyse couverture clients</c:v>
                </c:pt>
                <c:pt idx="3">
                  <c:v>analysenombre routeurs</c:v>
                </c:pt>
                <c:pt idx="4">
                  <c:v>analyze radius </c:v>
                </c:pt>
              </c:strCache>
            </c:strRef>
          </c:cat>
          <c:val>
            <c:numRef>
              <c:f>Feuil1!$N$106:$N$110</c:f>
              <c:numCache>
                <c:formatCode>General</c:formatCode>
                <c:ptCount val="5"/>
              </c:numCache>
            </c:numRef>
          </c:val>
          <c:extLst>
            <c:ext xmlns:c16="http://schemas.microsoft.com/office/drawing/2014/chart" uri="{C3380CC4-5D6E-409C-BE32-E72D297353CC}">
              <c16:uniqueId val="{00000002-DA9A-4FA1-B2A0-0F773E0D735E}"/>
            </c:ext>
          </c:extLst>
        </c:ser>
        <c:ser>
          <c:idx val="3"/>
          <c:order val="3"/>
          <c:tx>
            <c:v>radius</c:v>
          </c:tx>
          <c:spPr>
            <a:solidFill>
              <a:schemeClr val="accent4">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Feuil1!$K$106:$K$110</c:f>
              <c:strCache>
                <c:ptCount val="5"/>
                <c:pt idx="0">
                  <c:v>analyse particule</c:v>
                </c:pt>
                <c:pt idx="1">
                  <c:v>analyse nombre client</c:v>
                </c:pt>
                <c:pt idx="2">
                  <c:v>analyse couverture clients</c:v>
                </c:pt>
                <c:pt idx="3">
                  <c:v>analysenombre routeurs</c:v>
                </c:pt>
                <c:pt idx="4">
                  <c:v>analyze radius </c:v>
                </c:pt>
              </c:strCache>
            </c:strRef>
          </c:cat>
          <c:val>
            <c:numRef>
              <c:f>Feuil1!$O$106:$O$110</c:f>
              <c:numCache>
                <c:formatCode>0.00%</c:formatCode>
                <c:ptCount val="5"/>
                <c:pt idx="0">
                  <c:v>0.10630000000000001</c:v>
                </c:pt>
                <c:pt idx="1">
                  <c:v>7.5300000000000006E-2</c:v>
                </c:pt>
                <c:pt idx="2">
                  <c:v>0.1656</c:v>
                </c:pt>
                <c:pt idx="3">
                  <c:v>-5.28E-2</c:v>
                </c:pt>
                <c:pt idx="4">
                  <c:v>0.31869999999999998</c:v>
                </c:pt>
              </c:numCache>
            </c:numRef>
          </c:val>
          <c:extLst>
            <c:ext xmlns:c16="http://schemas.microsoft.com/office/drawing/2014/chart" uri="{C3380CC4-5D6E-409C-BE32-E72D297353CC}">
              <c16:uniqueId val="{00000003-DA9A-4FA1-B2A0-0F773E0D735E}"/>
            </c:ext>
          </c:extLst>
        </c:ser>
        <c:dLbls>
          <c:dLblPos val="ctr"/>
          <c:showLegendKey val="0"/>
          <c:showVal val="1"/>
          <c:showCatName val="0"/>
          <c:showSerName val="0"/>
          <c:showPercent val="0"/>
          <c:showBubbleSize val="0"/>
        </c:dLbls>
        <c:gapWidth val="80"/>
        <c:overlap val="25"/>
        <c:axId val="54316032"/>
        <c:axId val="72753920"/>
      </c:barChart>
      <c:catAx>
        <c:axId val="54316032"/>
        <c:scaling>
          <c:orientation val="minMax"/>
        </c:scaling>
        <c:delete val="0"/>
        <c:axPos val="b"/>
        <c:numFmt formatCode="General" sourceLinked="0"/>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fr-FR"/>
          </a:p>
        </c:txPr>
        <c:crossAx val="72753920"/>
        <c:crosses val="autoZero"/>
        <c:auto val="1"/>
        <c:lblAlgn val="ctr"/>
        <c:lblOffset val="100"/>
        <c:noMultiLvlLbl val="0"/>
      </c:catAx>
      <c:valAx>
        <c:axId val="72753920"/>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fr-FR"/>
          </a:p>
        </c:txPr>
        <c:crossAx val="54316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fr-FR"/>
        </a:p>
      </c:txPr>
    </c:title>
    <c:autoTitleDeleted val="0"/>
    <c:plotArea>
      <c:layout/>
      <c:barChart>
        <c:barDir val="col"/>
        <c:grouping val="clustered"/>
        <c:varyColors val="0"/>
        <c:ser>
          <c:idx val="0"/>
          <c:order val="0"/>
          <c:tx>
            <c:strRef>
              <c:f>Feuil2!$G$199</c:f>
              <c:strCache>
                <c:ptCount val="1"/>
                <c:pt idx="0">
                  <c:v>particules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Feuil2!$H$198:$J$198</c:f>
              <c:strCache>
                <c:ptCount val="3"/>
                <c:pt idx="0">
                  <c:v>QEA/GA</c:v>
                </c:pt>
                <c:pt idx="1">
                  <c:v>QEAA/GA</c:v>
                </c:pt>
                <c:pt idx="2">
                  <c:v>QEAA/QEA</c:v>
                </c:pt>
              </c:strCache>
            </c:strRef>
          </c:cat>
          <c:val>
            <c:numRef>
              <c:f>Feuil2!$H$199:$J$199</c:f>
              <c:numCache>
                <c:formatCode>0.00%</c:formatCode>
                <c:ptCount val="3"/>
                <c:pt idx="0">
                  <c:v>0.13489999999999999</c:v>
                </c:pt>
                <c:pt idx="1">
                  <c:v>0.246</c:v>
                </c:pt>
                <c:pt idx="2">
                  <c:v>9.7900000000000001E-2</c:v>
                </c:pt>
              </c:numCache>
            </c:numRef>
          </c:val>
          <c:extLst>
            <c:ext xmlns:c16="http://schemas.microsoft.com/office/drawing/2014/chart" uri="{C3380CC4-5D6E-409C-BE32-E72D297353CC}">
              <c16:uniqueId val="{00000000-28A8-44F6-9836-3FD70ED79576}"/>
            </c:ext>
          </c:extLst>
        </c:ser>
        <c:dLbls>
          <c:showLegendKey val="0"/>
          <c:showVal val="0"/>
          <c:showCatName val="0"/>
          <c:showSerName val="0"/>
          <c:showPercent val="0"/>
          <c:showBubbleSize val="0"/>
        </c:dLbls>
        <c:gapWidth val="100"/>
        <c:overlap val="-24"/>
        <c:axId val="104165376"/>
        <c:axId val="104167680"/>
      </c:barChart>
      <c:catAx>
        <c:axId val="104165376"/>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104167680"/>
        <c:crosses val="autoZero"/>
        <c:auto val="1"/>
        <c:lblAlgn val="ctr"/>
        <c:lblOffset val="100"/>
        <c:noMultiLvlLbl val="0"/>
      </c:catAx>
      <c:valAx>
        <c:axId val="104167680"/>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104165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fr-FR"/>
        </a:p>
      </c:txPr>
    </c:title>
    <c:autoTitleDeleted val="0"/>
    <c:plotArea>
      <c:layout/>
      <c:barChart>
        <c:barDir val="col"/>
        <c:grouping val="clustered"/>
        <c:varyColors val="0"/>
        <c:ser>
          <c:idx val="0"/>
          <c:order val="0"/>
          <c:tx>
            <c:strRef>
              <c:f>Feuil2!$G$200</c:f>
              <c:strCache>
                <c:ptCount val="1"/>
                <c:pt idx="0">
                  <c:v>clients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Feuil2!$H$198:$J$198</c:f>
              <c:strCache>
                <c:ptCount val="3"/>
                <c:pt idx="0">
                  <c:v>QEA/GA</c:v>
                </c:pt>
                <c:pt idx="1">
                  <c:v>QEAA/GA</c:v>
                </c:pt>
                <c:pt idx="2">
                  <c:v>QEAA/QEA</c:v>
                </c:pt>
              </c:strCache>
            </c:strRef>
          </c:cat>
          <c:val>
            <c:numRef>
              <c:f>Feuil2!$H$200:$J$200</c:f>
              <c:numCache>
                <c:formatCode>0.00%</c:formatCode>
                <c:ptCount val="3"/>
                <c:pt idx="0">
                  <c:v>6.9000000000000006E-2</c:v>
                </c:pt>
                <c:pt idx="1">
                  <c:v>0.86209999999999998</c:v>
                </c:pt>
                <c:pt idx="2">
                  <c:v>0.7419</c:v>
                </c:pt>
              </c:numCache>
            </c:numRef>
          </c:val>
          <c:extLst>
            <c:ext xmlns:c16="http://schemas.microsoft.com/office/drawing/2014/chart" uri="{C3380CC4-5D6E-409C-BE32-E72D297353CC}">
              <c16:uniqueId val="{00000000-D385-4667-9432-259E1F1806B0}"/>
            </c:ext>
          </c:extLst>
        </c:ser>
        <c:dLbls>
          <c:showLegendKey val="0"/>
          <c:showVal val="0"/>
          <c:showCatName val="0"/>
          <c:showSerName val="0"/>
          <c:showPercent val="0"/>
          <c:showBubbleSize val="0"/>
        </c:dLbls>
        <c:gapWidth val="100"/>
        <c:overlap val="-24"/>
        <c:axId val="90499712"/>
        <c:axId val="102027648"/>
      </c:barChart>
      <c:catAx>
        <c:axId val="90499712"/>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102027648"/>
        <c:crosses val="autoZero"/>
        <c:auto val="1"/>
        <c:lblAlgn val="ctr"/>
        <c:lblOffset val="100"/>
        <c:noMultiLvlLbl val="0"/>
      </c:catAx>
      <c:valAx>
        <c:axId val="10202764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9049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fr-FR"/>
        </a:p>
      </c:txPr>
    </c:title>
    <c:autoTitleDeleted val="0"/>
    <c:plotArea>
      <c:layout/>
      <c:barChart>
        <c:barDir val="col"/>
        <c:grouping val="clustered"/>
        <c:varyColors val="0"/>
        <c:ser>
          <c:idx val="0"/>
          <c:order val="0"/>
          <c:tx>
            <c:strRef>
              <c:f>Feuil2!$G$202</c:f>
              <c:strCache>
                <c:ptCount val="1"/>
                <c:pt idx="0">
                  <c:v>couverture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Feuil2!$H$198:$J$198</c:f>
              <c:strCache>
                <c:ptCount val="3"/>
                <c:pt idx="0">
                  <c:v>QEA/GA</c:v>
                </c:pt>
                <c:pt idx="1">
                  <c:v>QEAA/GA</c:v>
                </c:pt>
                <c:pt idx="2">
                  <c:v>QEAA/QEA</c:v>
                </c:pt>
              </c:strCache>
            </c:strRef>
          </c:cat>
          <c:val>
            <c:numRef>
              <c:f>Feuil2!$H$202:$J$202</c:f>
              <c:numCache>
                <c:formatCode>0.00%</c:formatCode>
                <c:ptCount val="3"/>
                <c:pt idx="0">
                  <c:v>0.13730000000000001</c:v>
                </c:pt>
                <c:pt idx="1">
                  <c:v>0.1961</c:v>
                </c:pt>
                <c:pt idx="2">
                  <c:v>5.1700000000000003E-2</c:v>
                </c:pt>
              </c:numCache>
            </c:numRef>
          </c:val>
          <c:extLst>
            <c:ext xmlns:c16="http://schemas.microsoft.com/office/drawing/2014/chart" uri="{C3380CC4-5D6E-409C-BE32-E72D297353CC}">
              <c16:uniqueId val="{00000000-C49E-4FF2-913C-BECCB5042BAF}"/>
            </c:ext>
          </c:extLst>
        </c:ser>
        <c:dLbls>
          <c:showLegendKey val="0"/>
          <c:showVal val="0"/>
          <c:showCatName val="0"/>
          <c:showSerName val="0"/>
          <c:showPercent val="0"/>
          <c:showBubbleSize val="0"/>
        </c:dLbls>
        <c:gapWidth val="100"/>
        <c:overlap val="-24"/>
        <c:axId val="106325504"/>
        <c:axId val="106327040"/>
      </c:barChart>
      <c:catAx>
        <c:axId val="106325504"/>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106327040"/>
        <c:crosses val="autoZero"/>
        <c:auto val="1"/>
        <c:lblAlgn val="ctr"/>
        <c:lblOffset val="100"/>
        <c:noMultiLvlLbl val="0"/>
      </c:catAx>
      <c:valAx>
        <c:axId val="106327040"/>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106325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fr-FR"/>
        </a:p>
      </c:txPr>
    </c:title>
    <c:autoTitleDeleted val="0"/>
    <c:plotArea>
      <c:layout/>
      <c:barChart>
        <c:barDir val="col"/>
        <c:grouping val="clustered"/>
        <c:varyColors val="0"/>
        <c:ser>
          <c:idx val="0"/>
          <c:order val="0"/>
          <c:tx>
            <c:strRef>
              <c:f>Feuil2!$G$203</c:f>
              <c:strCache>
                <c:ptCount val="1"/>
                <c:pt idx="0">
                  <c:v>routeurs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Feuil2!$H$198:$J$198</c:f>
              <c:strCache>
                <c:ptCount val="3"/>
                <c:pt idx="0">
                  <c:v>QEA/GA</c:v>
                </c:pt>
                <c:pt idx="1">
                  <c:v>QEAA/GA</c:v>
                </c:pt>
                <c:pt idx="2">
                  <c:v>QEAA/QEA</c:v>
                </c:pt>
              </c:strCache>
            </c:strRef>
          </c:cat>
          <c:val>
            <c:numRef>
              <c:f>Feuil2!$H$203:$J$203</c:f>
              <c:numCache>
                <c:formatCode>0.00%</c:formatCode>
                <c:ptCount val="3"/>
                <c:pt idx="0">
                  <c:v>0.29270000000000002</c:v>
                </c:pt>
                <c:pt idx="1">
                  <c:v>0.31709999999999999</c:v>
                </c:pt>
                <c:pt idx="2">
                  <c:v>1.89E-2</c:v>
                </c:pt>
              </c:numCache>
            </c:numRef>
          </c:val>
          <c:extLst>
            <c:ext xmlns:c16="http://schemas.microsoft.com/office/drawing/2014/chart" uri="{C3380CC4-5D6E-409C-BE32-E72D297353CC}">
              <c16:uniqueId val="{00000000-B65E-4589-B2DA-2AEF55514D64}"/>
            </c:ext>
          </c:extLst>
        </c:ser>
        <c:dLbls>
          <c:showLegendKey val="0"/>
          <c:showVal val="0"/>
          <c:showCatName val="0"/>
          <c:showSerName val="0"/>
          <c:showPercent val="0"/>
          <c:showBubbleSize val="0"/>
        </c:dLbls>
        <c:gapWidth val="100"/>
        <c:overlap val="-24"/>
        <c:axId val="28347008"/>
        <c:axId val="28770688"/>
      </c:barChart>
      <c:catAx>
        <c:axId val="28347008"/>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28770688"/>
        <c:crosses val="autoZero"/>
        <c:auto val="1"/>
        <c:lblAlgn val="ctr"/>
        <c:lblOffset val="100"/>
        <c:noMultiLvlLbl val="0"/>
      </c:catAx>
      <c:valAx>
        <c:axId val="2877068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28347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fr-FR"/>
        </a:p>
      </c:txPr>
    </c:title>
    <c:autoTitleDeleted val="0"/>
    <c:plotArea>
      <c:layout/>
      <c:barChart>
        <c:barDir val="col"/>
        <c:grouping val="clustered"/>
        <c:varyColors val="0"/>
        <c:ser>
          <c:idx val="0"/>
          <c:order val="0"/>
          <c:tx>
            <c:strRef>
              <c:f>Feuil2!$G$201</c:f>
              <c:strCache>
                <c:ptCount val="1"/>
                <c:pt idx="0">
                  <c:v>radius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Feuil2!$H$198:$J$198</c:f>
              <c:strCache>
                <c:ptCount val="3"/>
                <c:pt idx="0">
                  <c:v>QEA/GA</c:v>
                </c:pt>
                <c:pt idx="1">
                  <c:v>QEAA/GA</c:v>
                </c:pt>
                <c:pt idx="2">
                  <c:v>QEAA/QEA</c:v>
                </c:pt>
              </c:strCache>
            </c:strRef>
          </c:cat>
          <c:val>
            <c:numRef>
              <c:f>Feuil2!$H$201:$J$201</c:f>
              <c:numCache>
                <c:formatCode>0.00%</c:formatCode>
                <c:ptCount val="3"/>
                <c:pt idx="0">
                  <c:v>2.47E-2</c:v>
                </c:pt>
                <c:pt idx="1">
                  <c:v>6.6400000000000001E-2</c:v>
                </c:pt>
                <c:pt idx="2">
                  <c:v>6.0199999999999997E-2</c:v>
                </c:pt>
              </c:numCache>
            </c:numRef>
          </c:val>
          <c:extLst>
            <c:ext xmlns:c16="http://schemas.microsoft.com/office/drawing/2014/chart" uri="{C3380CC4-5D6E-409C-BE32-E72D297353CC}">
              <c16:uniqueId val="{00000000-5B19-45E3-B5DB-290E1C3317BF}"/>
            </c:ext>
          </c:extLst>
        </c:ser>
        <c:dLbls>
          <c:showLegendKey val="0"/>
          <c:showVal val="0"/>
          <c:showCatName val="0"/>
          <c:showSerName val="0"/>
          <c:showPercent val="0"/>
          <c:showBubbleSize val="0"/>
        </c:dLbls>
        <c:gapWidth val="100"/>
        <c:overlap val="-24"/>
        <c:axId val="106307968"/>
        <c:axId val="106309504"/>
      </c:barChart>
      <c:catAx>
        <c:axId val="106307968"/>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106309504"/>
        <c:crosses val="autoZero"/>
        <c:auto val="1"/>
        <c:lblAlgn val="ctr"/>
        <c:lblOffset val="100"/>
        <c:noMultiLvlLbl val="0"/>
      </c:catAx>
      <c:valAx>
        <c:axId val="106309504"/>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106307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6524609202610738"/>
          <c:y val="4.0903733187197755E-2"/>
        </c:manualLayout>
      </c:layout>
      <c:overlay val="0"/>
      <c:spPr>
        <a:noFill/>
        <a:ln>
          <a:noFill/>
        </a:ln>
        <a:effectLst/>
      </c:spPr>
      <c:txPr>
        <a:bodyPr rot="0" spcFirstLastPara="1" vertOverflow="ellipsis" vert="horz" wrap="square" anchor="ctr" anchorCtr="1"/>
        <a:lstStyle/>
        <a:p>
          <a:pPr algn="ctr">
            <a:defRPr sz="1600" b="1" i="0" u="none" strike="noStrike" kern="1200" baseline="0">
              <a:solidFill>
                <a:schemeClr val="tx2"/>
              </a:solidFill>
              <a:latin typeface="+mn-lt"/>
              <a:ea typeface="+mn-ea"/>
              <a:cs typeface="+mn-cs"/>
            </a:defRPr>
          </a:pPr>
          <a:endParaRPr lang="fr-FR"/>
        </a:p>
      </c:txPr>
    </c:title>
    <c:autoTitleDeleted val="0"/>
    <c:plotArea>
      <c:layout>
        <c:manualLayout>
          <c:layoutTarget val="inner"/>
          <c:xMode val="edge"/>
          <c:yMode val="edge"/>
          <c:x val="0.13755574399353926"/>
          <c:y val="0.18300925925925926"/>
          <c:w val="0.75988015344235815"/>
          <c:h val="0.72439814814814818"/>
        </c:manualLayout>
      </c:layout>
      <c:barChart>
        <c:barDir val="col"/>
        <c:grouping val="clustered"/>
        <c:varyColors val="0"/>
        <c:ser>
          <c:idx val="0"/>
          <c:order val="0"/>
          <c:tx>
            <c:strRef>
              <c:f>Feuil2!$K$187</c:f>
              <c:strCache>
                <c:ptCount val="1"/>
                <c:pt idx="0">
                  <c:v>nombre d'emplacement</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Feuil2!$L$186:$P$186</c:f>
              <c:strCache>
                <c:ptCount val="5"/>
                <c:pt idx="2">
                  <c:v>QEA/GA</c:v>
                </c:pt>
                <c:pt idx="3">
                  <c:v>QEA/GA</c:v>
                </c:pt>
                <c:pt idx="4">
                  <c:v>QEAA/QEA</c:v>
                </c:pt>
              </c:strCache>
            </c:strRef>
          </c:cat>
          <c:val>
            <c:numRef>
              <c:f>Feuil2!$L$187:$P$187</c:f>
              <c:numCache>
                <c:formatCode>General</c:formatCode>
                <c:ptCount val="5"/>
                <c:pt idx="2" formatCode="0.00%">
                  <c:v>-0.14749999999999999</c:v>
                </c:pt>
                <c:pt idx="3" formatCode="0.00%">
                  <c:v>0.18140000000000001</c:v>
                </c:pt>
                <c:pt idx="4" formatCode="0.00%">
                  <c:v>0.12470000000000001</c:v>
                </c:pt>
              </c:numCache>
            </c:numRef>
          </c:val>
          <c:extLst>
            <c:ext xmlns:c16="http://schemas.microsoft.com/office/drawing/2014/chart" uri="{C3380CC4-5D6E-409C-BE32-E72D297353CC}">
              <c16:uniqueId val="{00000000-B180-49DA-895C-AF600948C6B1}"/>
            </c:ext>
          </c:extLst>
        </c:ser>
        <c:dLbls>
          <c:showLegendKey val="0"/>
          <c:showVal val="0"/>
          <c:showCatName val="0"/>
          <c:showSerName val="0"/>
          <c:showPercent val="0"/>
          <c:showBubbleSize val="0"/>
        </c:dLbls>
        <c:gapWidth val="100"/>
        <c:overlap val="-24"/>
        <c:axId val="255669720"/>
        <c:axId val="256290992"/>
      </c:barChart>
      <c:catAx>
        <c:axId val="2556697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256290992"/>
        <c:crosses val="autoZero"/>
        <c:auto val="1"/>
        <c:lblAlgn val="ctr"/>
        <c:lblOffset val="100"/>
        <c:noMultiLvlLbl val="0"/>
      </c:catAx>
      <c:valAx>
        <c:axId val="25629099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255669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C3D6DE-A9A7-43D6-8872-E8FB2E93D0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2338</TotalTime>
  <Pages>37</Pages>
  <Words>5695</Words>
  <Characters>31327</Characters>
  <Application>Microsoft Office Word</Application>
  <DocSecurity>0</DocSecurity>
  <Lines>261</Lines>
  <Paragraphs>73</Paragraphs>
  <ScaleCrop>false</ScaleCrop>
  <HeadingPairs>
    <vt:vector size="4" baseType="variant">
      <vt:variant>
        <vt:lpstr>Titre</vt:lpstr>
      </vt:variant>
      <vt:variant>
        <vt:i4>1</vt:i4>
      </vt:variant>
      <vt:variant>
        <vt:lpstr>Titres</vt:lpstr>
      </vt:variant>
      <vt:variant>
        <vt:i4>26</vt:i4>
      </vt:variant>
    </vt:vector>
  </HeadingPairs>
  <TitlesOfParts>
    <vt:vector size="27" baseType="lpstr">
      <vt:lpstr/>
      <vt:lpstr>Introduction : </vt:lpstr>
      <vt:lpstr>L’environnement de Développement :</vt:lpstr>
      <vt:lpstr>Conception et Architecteur de problème : </vt:lpstr>
      <vt:lpstr>    Conception générale : </vt:lpstr>
      <vt:lpstr>    Conception de l’algorithme de PSO dans l’espace continue :</vt:lpstr>
      <vt:lpstr>    Conception de l’algorithme génétique dans l’espace continue :</vt:lpstr>
      <vt:lpstr>    Conception de l’algorithme génétique dans l’espace discret  :</vt:lpstr>
      <vt:lpstr>    Conception de l’algorithms QEA dans un espace discret  : </vt:lpstr>
      <vt:lpstr>    Conception de l’algorithme QEA Amélioré dans l’espace discret :</vt:lpstr>
      <vt:lpstr>Experimentations  et analyse: </vt:lpstr>
      <vt:lpstr>    Le cas  Continu :</vt:lpstr>
      <vt:lpstr>        Le nombre de particules :</vt:lpstr>
      <vt:lpstr>        Le nombre de total des clients :</vt:lpstr>
      <vt:lpstr>        Le nombre de couverture de clients par routeur :</vt:lpstr>
      <vt:lpstr>        Le nombre de routeurs :</vt:lpstr>
      <vt:lpstr>        Le rayon :</vt:lpstr>
      <vt:lpstr>        Itérations :</vt:lpstr>
      <vt:lpstr>    Cas  discret : </vt:lpstr>
      <vt:lpstr>        Particules :</vt:lpstr>
      <vt:lpstr>        Nombre clients :</vt:lpstr>
      <vt:lpstr>        Couverture clients :</vt:lpstr>
      <vt:lpstr>        Nombre de routeurs :</vt:lpstr>
      <vt:lpstr>        Rayon :</vt:lpstr>
      <vt:lpstr>        Nombre d’emplacement :</vt:lpstr>
      <vt:lpstr>        Itération :</vt:lpstr>
      <vt:lpstr>Conclusion :</vt:lpstr>
    </vt:vector>
  </TitlesOfParts>
  <Company/>
  <LinksUpToDate>false</LinksUpToDate>
  <CharactersWithSpaces>36949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MAISON XP</dc:creator>
  <cp:keywords/>
  <dc:description/>
  <cp:lastModifiedBy>MAISON XP</cp:lastModifiedBy>
  <cp:revision>147</cp:revision>
  <cp:lastPrinted>2016-06-08T11:51:00Z</cp:lastPrinted>
  <dcterms:created xsi:type="dcterms:W3CDTF">2016-05-24T23:42:00Z</dcterms:created>
  <dcterms:modified xsi:type="dcterms:W3CDTF">2016-06-08T11:52:00Z</dcterms:modified>
</cp:coreProperties>
</file>